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54" w:val="left" w:leader="none"/>
        </w:tabs>
        <w:ind w:left="13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3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89"/>
        <w:ind w:left="3724" w:right="0" w:firstLine="0"/>
        <w:jc w:val="left"/>
        <w:rPr>
          <w:b/>
          <w:sz w:val="32"/>
        </w:rPr>
      </w:pPr>
      <w:r>
        <w:rPr>
          <w:b/>
          <w:sz w:val="32"/>
        </w:rPr>
        <w:t>4.4.4 Spécimen - Plan d’entretien Formulaire à remplir</w:t>
      </w:r>
    </w:p>
    <w:p>
      <w:pPr>
        <w:tabs>
          <w:tab w:pos="14519" w:val="right" w:leader="none"/>
        </w:tabs>
        <w:spacing w:before="357" w:after="7"/>
        <w:ind w:left="131" w:right="0" w:firstLine="0"/>
        <w:jc w:val="left"/>
        <w:rPr>
          <w:sz w:val="32"/>
        </w:rPr>
      </w:pPr>
      <w:r>
        <w:rPr>
          <w:sz w:val="32"/>
        </w:rPr>
        <w:t>Plan</w:t>
      </w:r>
      <w:r>
        <w:rPr>
          <w:spacing w:val="-2"/>
          <w:sz w:val="32"/>
        </w:rPr>
        <w:t> </w:t>
      </w:r>
      <w:r>
        <w:rPr>
          <w:sz w:val="32"/>
        </w:rPr>
        <w:t>d’entretien</w:t>
        <w:tab/>
        <w:t>4.3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3456"/>
        <w:gridCol w:w="965"/>
        <w:gridCol w:w="963"/>
        <w:gridCol w:w="3296"/>
        <w:gridCol w:w="226"/>
        <w:gridCol w:w="1928"/>
        <w:gridCol w:w="918"/>
      </w:tblGrid>
      <w:tr>
        <w:trPr>
          <w:trHeight w:val="400" w:hRule="atLeast"/>
        </w:trPr>
        <w:tc>
          <w:tcPr>
            <w:tcW w:w="271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429" w:lineRule="auto" w:before="170"/>
              <w:ind w:left="1430" w:right="61" w:firstLine="422"/>
              <w:jc w:val="right"/>
              <w:rPr>
                <w:sz w:val="20"/>
              </w:rPr>
            </w:pPr>
            <w:r>
              <w:rPr>
                <w:sz w:val="20"/>
              </w:rPr>
              <w:t>Appareil: </w:t>
            </w:r>
            <w:r>
              <w:rPr>
                <w:w w:val="95"/>
                <w:sz w:val="20"/>
              </w:rPr>
              <w:t>Fabricant: Particularités: Accessoires:</w:t>
            </w:r>
          </w:p>
        </w:tc>
        <w:tc>
          <w:tcPr>
            <w:tcW w:w="8680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433" w:val="left" w:leader="none"/>
                <w:tab w:pos="8110" w:val="left" w:leader="none"/>
              </w:tabs>
              <w:spacing w:before="170"/>
              <w:ind w:left="4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Type:</w:t>
            </w:r>
          </w:p>
          <w:p>
            <w:pPr>
              <w:pStyle w:val="TableParagraph"/>
              <w:tabs>
                <w:tab w:pos="5433" w:val="left" w:leader="none"/>
                <w:tab w:pos="7077" w:val="left" w:leader="none"/>
              </w:tabs>
              <w:spacing w:before="180"/>
              <w:ind w:left="4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Numéro 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série:</w:t>
            </w:r>
          </w:p>
        </w:tc>
        <w:tc>
          <w:tcPr>
            <w:tcW w:w="307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7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7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7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433" w:val="left" w:leader="none"/>
                <w:tab w:pos="7744" w:val="left" w:leader="none"/>
              </w:tabs>
              <w:spacing w:before="170"/>
              <w:ind w:left="4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Intervalle:</w:t>
            </w:r>
          </w:p>
        </w:tc>
        <w:tc>
          <w:tcPr>
            <w:tcW w:w="307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27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68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69"/>
              <w:rPr>
                <w:sz w:val="20"/>
              </w:rPr>
            </w:pPr>
            <w:r>
              <w:rPr>
                <w:sz w:val="20"/>
              </w:rPr>
              <w:t>Contrôler / remplacer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963" w:type="dxa"/>
          </w:tcPr>
          <w:p>
            <w:pPr>
              <w:pStyle w:val="TableParagraph"/>
              <w:spacing w:line="230" w:lineRule="exact"/>
              <w:ind w:left="256" w:hanging="89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3522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69"/>
              <w:rPr>
                <w:sz w:val="20"/>
              </w:rPr>
            </w:pPr>
            <w:r>
              <w:rPr>
                <w:sz w:val="20"/>
              </w:rPr>
              <w:t>Remarques/mesures</w:t>
            </w:r>
          </w:p>
        </w:tc>
        <w:tc>
          <w:tcPr>
            <w:tcW w:w="1928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374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191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00" w:hRule="atLeast"/>
        </w:trPr>
        <w:tc>
          <w:tcPr>
            <w:tcW w:w="616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68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1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Contrôle de fonctionnalité</w:t>
            </w: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tabs>
          <w:tab w:pos="8296" w:val="left" w:leader="none"/>
        </w:tabs>
        <w:spacing w:before="170" w:after="3"/>
      </w:pPr>
      <w:r>
        <w:rPr/>
        <w:t>Date:</w:t>
        <w:tab/>
        <w:t>Entretien</w:t>
      </w:r>
      <w:r>
        <w:rPr>
          <w:spacing w:val="-2"/>
        </w:rPr>
        <w:t> </w:t>
      </w:r>
      <w:r>
        <w:rPr/>
        <w:t>par: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723.75pt;height:.5pt;mso-position-horizontal-relative:char;mso-position-vertical-relative:line" coordorigin="0,0" coordsize="14475,10">
            <v:line style="position:absolute" from="0,5" to="13558,5" stroked="true" strokeweight=".479966pt" strokecolor="#000000">
              <v:stroke dashstyle="solid"/>
            </v:line>
            <v:line style="position:absolute" from="13553,5" to="14474,5" stroked="true" strokeweight=".47996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219" w:val="left" w:leader="none"/>
          <w:tab w:pos="13168" w:val="left" w:leader="none"/>
        </w:tabs>
        <w:spacing w:before="94"/>
        <w:ind w:left="13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78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6840" w:h="11910" w:orient="landscape"/>
      <w:pgMar w:top="720" w:bottom="280" w:left="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2020-08-06T12:42:22Z</dcterms:created>
  <dcterms:modified xsi:type="dcterms:W3CDTF">2020-08-06T12:42:22Z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