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2234" w:val="left" w:leader="none"/>
        </w:tabs>
        <w:spacing w:line="240" w:lineRule="auto"/>
        <w:ind w:left="112" w:right="0" w:firstLine="0"/>
        <w:rPr>
          <w:rFonts w:ascii="Times New Roman"/>
          <w:sz w:val="20"/>
        </w:rPr>
      </w:pPr>
      <w:r>
        <w:rPr>
          <w:rFonts w:ascii="Times New Roman"/>
          <w:sz w:val="20"/>
        </w:rPr>
        <w:drawing>
          <wp:inline distT="0" distB="0" distL="0" distR="0">
            <wp:extent cx="1130782" cy="55006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30782" cy="550068"/>
                    </a:xfrm>
                    <a:prstGeom prst="rect">
                      <a:avLst/>
                    </a:prstGeom>
                  </pic:spPr>
                </pic:pic>
              </a:graphicData>
            </a:graphic>
          </wp:inline>
        </w:drawing>
      </w:r>
      <w:r>
        <w:rPr>
          <w:rFonts w:ascii="Times New Roman"/>
          <w:sz w:val="20"/>
        </w:rPr>
      </w:r>
      <w:r>
        <w:rPr>
          <w:rFonts w:ascii="Times New Roman"/>
          <w:sz w:val="20"/>
        </w:rPr>
        <w:tab/>
      </w:r>
      <w:r>
        <w:rPr>
          <w:rFonts w:ascii="Times New Roman"/>
          <w:position w:val="23"/>
          <w:sz w:val="20"/>
        </w:rPr>
        <w:drawing>
          <wp:inline distT="0" distB="0" distL="0" distR="0">
            <wp:extent cx="1536191" cy="292607"/>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536191" cy="292607"/>
                    </a:xfrm>
                    <a:prstGeom prst="rect">
                      <a:avLst/>
                    </a:prstGeom>
                  </pic:spPr>
                </pic:pic>
              </a:graphicData>
            </a:graphic>
          </wp:inline>
        </w:drawing>
      </w:r>
      <w:r>
        <w:rPr>
          <w:rFonts w:ascii="Times New Roman"/>
          <w:position w:val="23"/>
          <w:sz w:val="20"/>
        </w:rPr>
      </w:r>
    </w:p>
    <w:p>
      <w:pPr>
        <w:spacing w:line="361" w:lineRule="exact" w:before="0"/>
        <w:ind w:left="2754" w:right="0" w:firstLine="0"/>
        <w:jc w:val="left"/>
        <w:rPr>
          <w:b/>
          <w:sz w:val="32"/>
        </w:rPr>
      </w:pPr>
      <w:r>
        <w:rPr>
          <w:b/>
          <w:sz w:val="32"/>
        </w:rPr>
        <w:t>6.4.2 Plan de maintenance des appareils. Équipements techniques</w:t>
      </w:r>
    </w:p>
    <w:p>
      <w:pPr>
        <w:pStyle w:val="BodyText"/>
        <w:spacing w:before="4"/>
        <w:rPr>
          <w:b/>
        </w:rPr>
      </w:pPr>
    </w:p>
    <w:tbl>
      <w:tblPr>
        <w:tblW w:w="0" w:type="auto"/>
        <w:jc w:val="left"/>
        <w:tblInd w:w="21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764"/>
        <w:gridCol w:w="552"/>
        <w:gridCol w:w="1570"/>
        <w:gridCol w:w="2158"/>
        <w:gridCol w:w="1467"/>
        <w:gridCol w:w="399"/>
        <w:gridCol w:w="399"/>
        <w:gridCol w:w="401"/>
        <w:gridCol w:w="399"/>
        <w:gridCol w:w="399"/>
        <w:gridCol w:w="399"/>
        <w:gridCol w:w="401"/>
        <w:gridCol w:w="399"/>
        <w:gridCol w:w="399"/>
        <w:gridCol w:w="399"/>
        <w:gridCol w:w="401"/>
        <w:gridCol w:w="399"/>
        <w:gridCol w:w="603"/>
        <w:gridCol w:w="569"/>
        <w:gridCol w:w="567"/>
        <w:gridCol w:w="567"/>
      </w:tblGrid>
      <w:tr>
        <w:trPr>
          <w:trHeight w:val="453" w:hRule="atLeast"/>
        </w:trPr>
        <w:tc>
          <w:tcPr>
            <w:tcW w:w="1764" w:type="dxa"/>
            <w:vMerge w:val="restart"/>
            <w:tcBorders>
              <w:left w:val="single" w:sz="12" w:space="0" w:color="000000"/>
              <w:bottom w:val="single" w:sz="12" w:space="0" w:color="000000"/>
              <w:right w:val="single" w:sz="4" w:space="0" w:color="000000"/>
            </w:tcBorders>
            <w:shd w:val="clear" w:color="auto" w:fill="F2F2F2"/>
          </w:tcPr>
          <w:p>
            <w:pPr>
              <w:pStyle w:val="TableParagraph"/>
              <w:spacing w:before="149"/>
              <w:ind w:left="181" w:right="124" w:hanging="22"/>
              <w:rPr>
                <w:b/>
                <w:sz w:val="24"/>
              </w:rPr>
            </w:pPr>
            <w:r>
              <w:rPr>
                <w:b/>
                <w:sz w:val="24"/>
              </w:rPr>
              <w:t>Equipement, installations</w:t>
            </w:r>
          </w:p>
        </w:tc>
        <w:tc>
          <w:tcPr>
            <w:tcW w:w="552" w:type="dxa"/>
            <w:vMerge w:val="restart"/>
            <w:tcBorders>
              <w:left w:val="single" w:sz="4" w:space="0" w:color="000000"/>
              <w:bottom w:val="single" w:sz="12" w:space="0" w:color="000000"/>
              <w:right w:val="single" w:sz="4" w:space="0" w:color="000000"/>
            </w:tcBorders>
            <w:shd w:val="clear" w:color="auto" w:fill="F2F2F2"/>
          </w:tcPr>
          <w:p>
            <w:pPr>
              <w:pStyle w:val="TableParagraph"/>
              <w:spacing w:before="10"/>
              <w:rPr>
                <w:b/>
                <w:sz w:val="24"/>
              </w:rPr>
            </w:pPr>
          </w:p>
          <w:p>
            <w:pPr>
              <w:pStyle w:val="TableParagraph"/>
              <w:ind w:left="148"/>
              <w:rPr>
                <w:b/>
                <w:sz w:val="24"/>
              </w:rPr>
            </w:pPr>
            <w:r>
              <w:rPr>
                <w:b/>
                <w:sz w:val="24"/>
              </w:rPr>
              <w:t>N°</w:t>
            </w:r>
          </w:p>
        </w:tc>
        <w:tc>
          <w:tcPr>
            <w:tcW w:w="1570" w:type="dxa"/>
            <w:vMerge w:val="restart"/>
            <w:tcBorders>
              <w:left w:val="single" w:sz="4" w:space="0" w:color="000000"/>
              <w:bottom w:val="single" w:sz="12" w:space="0" w:color="000000"/>
              <w:right w:val="single" w:sz="4" w:space="0" w:color="000000"/>
            </w:tcBorders>
            <w:shd w:val="clear" w:color="auto" w:fill="F2F2F2"/>
          </w:tcPr>
          <w:p>
            <w:pPr>
              <w:pStyle w:val="TableParagraph"/>
              <w:spacing w:before="149"/>
              <w:ind w:left="431" w:right="143" w:hanging="248"/>
              <w:rPr>
                <w:b/>
                <w:sz w:val="24"/>
              </w:rPr>
            </w:pPr>
            <w:r>
              <w:rPr>
                <w:b/>
                <w:sz w:val="24"/>
              </w:rPr>
              <w:t>Fréquence (mois)</w:t>
            </w:r>
          </w:p>
        </w:tc>
        <w:tc>
          <w:tcPr>
            <w:tcW w:w="2158" w:type="dxa"/>
            <w:vMerge w:val="restart"/>
            <w:tcBorders>
              <w:left w:val="single" w:sz="4" w:space="0" w:color="000000"/>
              <w:bottom w:val="single" w:sz="12" w:space="0" w:color="000000"/>
              <w:right w:val="single" w:sz="4" w:space="0" w:color="000000"/>
            </w:tcBorders>
            <w:shd w:val="clear" w:color="auto" w:fill="F2F2F2"/>
          </w:tcPr>
          <w:p>
            <w:pPr>
              <w:pStyle w:val="TableParagraph"/>
              <w:spacing w:before="10"/>
              <w:rPr>
                <w:b/>
                <w:sz w:val="24"/>
              </w:rPr>
            </w:pPr>
          </w:p>
          <w:p>
            <w:pPr>
              <w:pStyle w:val="TableParagraph"/>
              <w:ind w:left="479"/>
              <w:rPr>
                <w:b/>
                <w:sz w:val="24"/>
              </w:rPr>
            </w:pPr>
            <w:r>
              <w:rPr>
                <w:b/>
                <w:sz w:val="24"/>
              </w:rPr>
              <w:t>Mesures *)</w:t>
            </w:r>
          </w:p>
        </w:tc>
        <w:tc>
          <w:tcPr>
            <w:tcW w:w="1467" w:type="dxa"/>
            <w:vMerge w:val="restart"/>
            <w:tcBorders>
              <w:left w:val="single" w:sz="4" w:space="0" w:color="000000"/>
              <w:bottom w:val="single" w:sz="12" w:space="0" w:color="000000"/>
              <w:right w:val="single" w:sz="4" w:space="0" w:color="000000"/>
            </w:tcBorders>
            <w:shd w:val="clear" w:color="auto" w:fill="F2F2F2"/>
          </w:tcPr>
          <w:p>
            <w:pPr>
              <w:pStyle w:val="TableParagraph"/>
              <w:spacing w:before="10"/>
              <w:rPr>
                <w:b/>
                <w:sz w:val="24"/>
              </w:rPr>
            </w:pPr>
          </w:p>
          <w:p>
            <w:pPr>
              <w:pStyle w:val="TableParagraph"/>
              <w:ind w:left="85"/>
              <w:rPr>
                <w:b/>
                <w:sz w:val="24"/>
              </w:rPr>
            </w:pPr>
            <w:r>
              <w:rPr>
                <w:b/>
                <w:sz w:val="24"/>
              </w:rPr>
              <w:t>Remarques</w:t>
            </w:r>
          </w:p>
        </w:tc>
        <w:tc>
          <w:tcPr>
            <w:tcW w:w="4794" w:type="dxa"/>
            <w:gridSpan w:val="12"/>
            <w:tcBorders>
              <w:left w:val="single" w:sz="4" w:space="0" w:color="000000"/>
              <w:bottom w:val="single" w:sz="6" w:space="0" w:color="000000"/>
              <w:right w:val="single" w:sz="12" w:space="0" w:color="000000"/>
            </w:tcBorders>
            <w:shd w:val="clear" w:color="auto" w:fill="F2F2F2"/>
          </w:tcPr>
          <w:p>
            <w:pPr>
              <w:pStyle w:val="TableParagraph"/>
              <w:spacing w:before="84"/>
              <w:ind w:left="1786" w:right="1760"/>
              <w:jc w:val="center"/>
              <w:rPr>
                <w:b/>
                <w:sz w:val="24"/>
              </w:rPr>
            </w:pPr>
            <w:r>
              <w:rPr>
                <w:b/>
                <w:sz w:val="24"/>
              </w:rPr>
              <w:t>Calendrier</w:t>
            </w:r>
          </w:p>
        </w:tc>
        <w:tc>
          <w:tcPr>
            <w:tcW w:w="2306" w:type="dxa"/>
            <w:gridSpan w:val="4"/>
            <w:vMerge w:val="restart"/>
            <w:tcBorders>
              <w:left w:val="single" w:sz="12" w:space="0" w:color="000000"/>
              <w:bottom w:val="single" w:sz="12" w:space="0" w:color="000000"/>
              <w:right w:val="single" w:sz="12" w:space="0" w:color="000000"/>
            </w:tcBorders>
            <w:shd w:val="clear" w:color="auto" w:fill="F2F2F2"/>
          </w:tcPr>
          <w:p>
            <w:pPr>
              <w:pStyle w:val="TableParagraph"/>
              <w:spacing w:before="149"/>
              <w:ind w:left="582" w:right="539" w:hanging="12"/>
              <w:rPr>
                <w:b/>
                <w:sz w:val="24"/>
              </w:rPr>
            </w:pPr>
            <w:r>
              <w:rPr>
                <w:b/>
                <w:sz w:val="24"/>
              </w:rPr>
              <w:t>Exécution Date, visa</w:t>
            </w:r>
          </w:p>
        </w:tc>
      </w:tr>
      <w:tr>
        <w:trPr>
          <w:trHeight w:val="382" w:hRule="atLeast"/>
        </w:trPr>
        <w:tc>
          <w:tcPr>
            <w:tcW w:w="1764" w:type="dxa"/>
            <w:vMerge/>
            <w:tcBorders>
              <w:top w:val="nil"/>
              <w:left w:val="single" w:sz="12" w:space="0" w:color="000000"/>
              <w:bottom w:val="single" w:sz="12" w:space="0" w:color="000000"/>
              <w:right w:val="single" w:sz="4" w:space="0" w:color="000000"/>
            </w:tcBorders>
            <w:shd w:val="clear" w:color="auto" w:fill="F2F2F2"/>
          </w:tcPr>
          <w:p>
            <w:pPr>
              <w:rPr>
                <w:sz w:val="2"/>
                <w:szCs w:val="2"/>
              </w:rPr>
            </w:pPr>
          </w:p>
        </w:tc>
        <w:tc>
          <w:tcPr>
            <w:tcW w:w="552" w:type="dxa"/>
            <w:vMerge/>
            <w:tcBorders>
              <w:top w:val="nil"/>
              <w:left w:val="single" w:sz="4" w:space="0" w:color="000000"/>
              <w:bottom w:val="single" w:sz="12" w:space="0" w:color="000000"/>
              <w:right w:val="single" w:sz="4" w:space="0" w:color="000000"/>
            </w:tcBorders>
            <w:shd w:val="clear" w:color="auto" w:fill="F2F2F2"/>
          </w:tcPr>
          <w:p>
            <w:pPr>
              <w:rPr>
                <w:sz w:val="2"/>
                <w:szCs w:val="2"/>
              </w:rPr>
            </w:pPr>
          </w:p>
        </w:tc>
        <w:tc>
          <w:tcPr>
            <w:tcW w:w="1570" w:type="dxa"/>
            <w:vMerge/>
            <w:tcBorders>
              <w:top w:val="nil"/>
              <w:left w:val="single" w:sz="4" w:space="0" w:color="000000"/>
              <w:bottom w:val="single" w:sz="12" w:space="0" w:color="000000"/>
              <w:right w:val="single" w:sz="4" w:space="0" w:color="000000"/>
            </w:tcBorders>
            <w:shd w:val="clear" w:color="auto" w:fill="F2F2F2"/>
          </w:tcPr>
          <w:p>
            <w:pPr>
              <w:rPr>
                <w:sz w:val="2"/>
                <w:szCs w:val="2"/>
              </w:rPr>
            </w:pPr>
          </w:p>
        </w:tc>
        <w:tc>
          <w:tcPr>
            <w:tcW w:w="2158" w:type="dxa"/>
            <w:vMerge/>
            <w:tcBorders>
              <w:top w:val="nil"/>
              <w:left w:val="single" w:sz="4" w:space="0" w:color="000000"/>
              <w:bottom w:val="single" w:sz="12" w:space="0" w:color="000000"/>
              <w:right w:val="single" w:sz="4" w:space="0" w:color="000000"/>
            </w:tcBorders>
            <w:shd w:val="clear" w:color="auto" w:fill="F2F2F2"/>
          </w:tcPr>
          <w:p>
            <w:pPr>
              <w:rPr>
                <w:sz w:val="2"/>
                <w:szCs w:val="2"/>
              </w:rPr>
            </w:pPr>
          </w:p>
        </w:tc>
        <w:tc>
          <w:tcPr>
            <w:tcW w:w="1467" w:type="dxa"/>
            <w:vMerge/>
            <w:tcBorders>
              <w:top w:val="nil"/>
              <w:left w:val="single" w:sz="4" w:space="0" w:color="000000"/>
              <w:bottom w:val="single" w:sz="12" w:space="0" w:color="000000"/>
              <w:right w:val="single" w:sz="4" w:space="0" w:color="000000"/>
            </w:tcBorders>
            <w:shd w:val="clear" w:color="auto" w:fill="F2F2F2"/>
          </w:tcPr>
          <w:p>
            <w:pPr>
              <w:rPr>
                <w:sz w:val="2"/>
                <w:szCs w:val="2"/>
              </w:rPr>
            </w:pPr>
          </w:p>
        </w:tc>
        <w:tc>
          <w:tcPr>
            <w:tcW w:w="399" w:type="dxa"/>
            <w:tcBorders>
              <w:top w:val="single" w:sz="6" w:space="0" w:color="000000"/>
              <w:left w:val="single" w:sz="4" w:space="0" w:color="000000"/>
              <w:bottom w:val="single" w:sz="12" w:space="0" w:color="000000"/>
              <w:right w:val="single" w:sz="4" w:space="0" w:color="000000"/>
            </w:tcBorders>
            <w:shd w:val="clear" w:color="auto" w:fill="F2F2F2"/>
          </w:tcPr>
          <w:p>
            <w:pPr>
              <w:pStyle w:val="TableParagraph"/>
              <w:spacing w:before="45"/>
              <w:ind w:left="137"/>
              <w:rPr>
                <w:b/>
                <w:sz w:val="24"/>
              </w:rPr>
            </w:pPr>
            <w:r>
              <w:rPr>
                <w:b/>
                <w:sz w:val="24"/>
              </w:rPr>
              <w:t>J</w:t>
            </w:r>
          </w:p>
        </w:tc>
        <w:tc>
          <w:tcPr>
            <w:tcW w:w="399" w:type="dxa"/>
            <w:tcBorders>
              <w:top w:val="single" w:sz="6" w:space="0" w:color="000000"/>
              <w:left w:val="single" w:sz="4" w:space="0" w:color="000000"/>
              <w:bottom w:val="single" w:sz="12" w:space="0" w:color="000000"/>
              <w:right w:val="single" w:sz="4" w:space="0" w:color="000000"/>
            </w:tcBorders>
            <w:shd w:val="clear" w:color="auto" w:fill="F2F2F2"/>
          </w:tcPr>
          <w:p>
            <w:pPr>
              <w:pStyle w:val="TableParagraph"/>
              <w:spacing w:before="45"/>
              <w:ind w:left="132"/>
              <w:rPr>
                <w:b/>
                <w:sz w:val="24"/>
              </w:rPr>
            </w:pPr>
            <w:r>
              <w:rPr>
                <w:b/>
                <w:sz w:val="24"/>
              </w:rPr>
              <w:t>F</w:t>
            </w:r>
          </w:p>
        </w:tc>
        <w:tc>
          <w:tcPr>
            <w:tcW w:w="401" w:type="dxa"/>
            <w:tcBorders>
              <w:top w:val="single" w:sz="6" w:space="0" w:color="000000"/>
              <w:left w:val="single" w:sz="4" w:space="0" w:color="000000"/>
              <w:bottom w:val="single" w:sz="12" w:space="0" w:color="000000"/>
              <w:right w:val="single" w:sz="4" w:space="0" w:color="000000"/>
            </w:tcBorders>
            <w:shd w:val="clear" w:color="auto" w:fill="F2F2F2"/>
          </w:tcPr>
          <w:p>
            <w:pPr>
              <w:pStyle w:val="TableParagraph"/>
              <w:spacing w:before="45"/>
              <w:ind w:left="105"/>
              <w:rPr>
                <w:b/>
                <w:sz w:val="24"/>
              </w:rPr>
            </w:pPr>
            <w:r>
              <w:rPr>
                <w:b/>
                <w:sz w:val="24"/>
              </w:rPr>
              <w:t>M</w:t>
            </w:r>
          </w:p>
        </w:tc>
        <w:tc>
          <w:tcPr>
            <w:tcW w:w="399" w:type="dxa"/>
            <w:tcBorders>
              <w:top w:val="single" w:sz="6" w:space="0" w:color="000000"/>
              <w:left w:val="single" w:sz="4" w:space="0" w:color="000000"/>
              <w:bottom w:val="single" w:sz="12" w:space="0" w:color="000000"/>
              <w:right w:val="single" w:sz="4" w:space="0" w:color="000000"/>
            </w:tcBorders>
            <w:shd w:val="clear" w:color="auto" w:fill="F2F2F2"/>
          </w:tcPr>
          <w:p>
            <w:pPr>
              <w:pStyle w:val="TableParagraph"/>
              <w:spacing w:before="45"/>
              <w:ind w:left="116"/>
              <w:rPr>
                <w:b/>
                <w:sz w:val="24"/>
              </w:rPr>
            </w:pPr>
            <w:r>
              <w:rPr>
                <w:b/>
                <w:sz w:val="24"/>
              </w:rPr>
              <w:t>A</w:t>
            </w:r>
          </w:p>
        </w:tc>
        <w:tc>
          <w:tcPr>
            <w:tcW w:w="399" w:type="dxa"/>
            <w:tcBorders>
              <w:top w:val="single" w:sz="6" w:space="0" w:color="000000"/>
              <w:left w:val="single" w:sz="4" w:space="0" w:color="000000"/>
              <w:bottom w:val="single" w:sz="12" w:space="0" w:color="000000"/>
              <w:right w:val="single" w:sz="4" w:space="0" w:color="000000"/>
            </w:tcBorders>
            <w:shd w:val="clear" w:color="auto" w:fill="F2F2F2"/>
          </w:tcPr>
          <w:p>
            <w:pPr>
              <w:pStyle w:val="TableParagraph"/>
              <w:spacing w:before="45"/>
              <w:ind w:left="104"/>
              <w:rPr>
                <w:b/>
                <w:sz w:val="24"/>
              </w:rPr>
            </w:pPr>
            <w:r>
              <w:rPr>
                <w:b/>
                <w:sz w:val="24"/>
              </w:rPr>
              <w:t>M</w:t>
            </w:r>
          </w:p>
        </w:tc>
        <w:tc>
          <w:tcPr>
            <w:tcW w:w="399" w:type="dxa"/>
            <w:tcBorders>
              <w:top w:val="single" w:sz="6" w:space="0" w:color="000000"/>
              <w:left w:val="single" w:sz="4" w:space="0" w:color="000000"/>
              <w:bottom w:val="single" w:sz="12" w:space="0" w:color="000000"/>
              <w:right w:val="single" w:sz="4" w:space="0" w:color="000000"/>
            </w:tcBorders>
            <w:shd w:val="clear" w:color="auto" w:fill="F2F2F2"/>
          </w:tcPr>
          <w:p>
            <w:pPr>
              <w:pStyle w:val="TableParagraph"/>
              <w:spacing w:before="45"/>
              <w:ind w:left="137"/>
              <w:rPr>
                <w:b/>
                <w:sz w:val="24"/>
              </w:rPr>
            </w:pPr>
            <w:r>
              <w:rPr>
                <w:b/>
                <w:sz w:val="24"/>
              </w:rPr>
              <w:t>J</w:t>
            </w:r>
          </w:p>
        </w:tc>
        <w:tc>
          <w:tcPr>
            <w:tcW w:w="401" w:type="dxa"/>
            <w:tcBorders>
              <w:top w:val="single" w:sz="6" w:space="0" w:color="000000"/>
              <w:left w:val="single" w:sz="4" w:space="0" w:color="000000"/>
              <w:bottom w:val="single" w:sz="12" w:space="0" w:color="000000"/>
              <w:right w:val="single" w:sz="4" w:space="0" w:color="000000"/>
            </w:tcBorders>
            <w:shd w:val="clear" w:color="auto" w:fill="F2F2F2"/>
          </w:tcPr>
          <w:p>
            <w:pPr>
              <w:pStyle w:val="TableParagraph"/>
              <w:spacing w:before="45"/>
              <w:ind w:left="136"/>
              <w:rPr>
                <w:b/>
                <w:sz w:val="24"/>
              </w:rPr>
            </w:pPr>
            <w:r>
              <w:rPr>
                <w:b/>
                <w:sz w:val="24"/>
              </w:rPr>
              <w:t>J</w:t>
            </w:r>
          </w:p>
        </w:tc>
        <w:tc>
          <w:tcPr>
            <w:tcW w:w="399" w:type="dxa"/>
            <w:tcBorders>
              <w:top w:val="single" w:sz="6" w:space="0" w:color="000000"/>
              <w:left w:val="single" w:sz="4" w:space="0" w:color="000000"/>
              <w:bottom w:val="single" w:sz="12" w:space="0" w:color="000000"/>
              <w:right w:val="single" w:sz="4" w:space="0" w:color="000000"/>
            </w:tcBorders>
            <w:shd w:val="clear" w:color="auto" w:fill="F2F2F2"/>
          </w:tcPr>
          <w:p>
            <w:pPr>
              <w:pStyle w:val="TableParagraph"/>
              <w:spacing w:before="45"/>
              <w:ind w:left="115"/>
              <w:rPr>
                <w:b/>
                <w:sz w:val="24"/>
              </w:rPr>
            </w:pPr>
            <w:r>
              <w:rPr>
                <w:b/>
                <w:sz w:val="24"/>
              </w:rPr>
              <w:t>A</w:t>
            </w:r>
          </w:p>
        </w:tc>
        <w:tc>
          <w:tcPr>
            <w:tcW w:w="399" w:type="dxa"/>
            <w:tcBorders>
              <w:top w:val="single" w:sz="6" w:space="0" w:color="000000"/>
              <w:left w:val="single" w:sz="4" w:space="0" w:color="000000"/>
              <w:bottom w:val="single" w:sz="12" w:space="0" w:color="000000"/>
              <w:right w:val="single" w:sz="4" w:space="0" w:color="000000"/>
            </w:tcBorders>
            <w:shd w:val="clear" w:color="auto" w:fill="F2F2F2"/>
          </w:tcPr>
          <w:p>
            <w:pPr>
              <w:pStyle w:val="TableParagraph"/>
              <w:spacing w:before="45"/>
              <w:ind w:left="121"/>
              <w:rPr>
                <w:b/>
                <w:sz w:val="24"/>
              </w:rPr>
            </w:pPr>
            <w:r>
              <w:rPr>
                <w:b/>
                <w:sz w:val="24"/>
              </w:rPr>
              <w:t>S</w:t>
            </w:r>
          </w:p>
        </w:tc>
        <w:tc>
          <w:tcPr>
            <w:tcW w:w="399" w:type="dxa"/>
            <w:tcBorders>
              <w:top w:val="single" w:sz="6" w:space="0" w:color="000000"/>
              <w:left w:val="single" w:sz="4" w:space="0" w:color="000000"/>
              <w:bottom w:val="single" w:sz="12" w:space="0" w:color="000000"/>
              <w:right w:val="single" w:sz="4" w:space="0" w:color="000000"/>
            </w:tcBorders>
            <w:shd w:val="clear" w:color="auto" w:fill="F2F2F2"/>
          </w:tcPr>
          <w:p>
            <w:pPr>
              <w:pStyle w:val="TableParagraph"/>
              <w:spacing w:before="45"/>
              <w:ind w:left="109"/>
              <w:rPr>
                <w:b/>
                <w:sz w:val="24"/>
              </w:rPr>
            </w:pPr>
            <w:r>
              <w:rPr>
                <w:b/>
                <w:sz w:val="24"/>
              </w:rPr>
              <w:t>O</w:t>
            </w:r>
          </w:p>
        </w:tc>
        <w:tc>
          <w:tcPr>
            <w:tcW w:w="401" w:type="dxa"/>
            <w:tcBorders>
              <w:top w:val="single" w:sz="6" w:space="0" w:color="000000"/>
              <w:left w:val="single" w:sz="4" w:space="0" w:color="000000"/>
              <w:bottom w:val="single" w:sz="12" w:space="0" w:color="000000"/>
              <w:right w:val="single" w:sz="4" w:space="0" w:color="000000"/>
            </w:tcBorders>
            <w:shd w:val="clear" w:color="auto" w:fill="F2F2F2"/>
          </w:tcPr>
          <w:p>
            <w:pPr>
              <w:pStyle w:val="TableParagraph"/>
              <w:spacing w:before="45"/>
              <w:ind w:left="115"/>
              <w:rPr>
                <w:b/>
                <w:sz w:val="24"/>
              </w:rPr>
            </w:pPr>
            <w:r>
              <w:rPr>
                <w:b/>
                <w:sz w:val="24"/>
              </w:rPr>
              <w:t>N</w:t>
            </w:r>
          </w:p>
        </w:tc>
        <w:tc>
          <w:tcPr>
            <w:tcW w:w="399" w:type="dxa"/>
            <w:tcBorders>
              <w:top w:val="single" w:sz="6" w:space="0" w:color="000000"/>
              <w:left w:val="single" w:sz="4" w:space="0" w:color="000000"/>
              <w:bottom w:val="single" w:sz="12" w:space="0" w:color="000000"/>
              <w:right w:val="single" w:sz="12" w:space="0" w:color="000000"/>
            </w:tcBorders>
            <w:shd w:val="clear" w:color="auto" w:fill="F2F2F2"/>
          </w:tcPr>
          <w:p>
            <w:pPr>
              <w:pStyle w:val="TableParagraph"/>
              <w:spacing w:before="45"/>
              <w:ind w:left="112"/>
              <w:rPr>
                <w:b/>
                <w:sz w:val="24"/>
              </w:rPr>
            </w:pPr>
            <w:r>
              <w:rPr>
                <w:b/>
                <w:sz w:val="24"/>
              </w:rPr>
              <w:t>D</w:t>
            </w:r>
          </w:p>
        </w:tc>
        <w:tc>
          <w:tcPr>
            <w:tcW w:w="2306" w:type="dxa"/>
            <w:gridSpan w:val="4"/>
            <w:vMerge/>
            <w:tcBorders>
              <w:top w:val="nil"/>
              <w:left w:val="single" w:sz="12" w:space="0" w:color="000000"/>
              <w:bottom w:val="single" w:sz="12" w:space="0" w:color="000000"/>
              <w:right w:val="single" w:sz="12" w:space="0" w:color="000000"/>
            </w:tcBorders>
            <w:shd w:val="clear" w:color="auto" w:fill="F2F2F2"/>
          </w:tcPr>
          <w:p>
            <w:pPr>
              <w:rPr>
                <w:sz w:val="2"/>
                <w:szCs w:val="2"/>
              </w:rPr>
            </w:pPr>
          </w:p>
        </w:tc>
      </w:tr>
      <w:tr>
        <w:trPr>
          <w:trHeight w:val="493" w:hRule="atLeast"/>
        </w:trPr>
        <w:tc>
          <w:tcPr>
            <w:tcW w:w="1764" w:type="dxa"/>
            <w:tcBorders>
              <w:top w:val="single" w:sz="12" w:space="0" w:color="000000"/>
              <w:left w:val="single" w:sz="12" w:space="0" w:color="000000"/>
              <w:bottom w:val="single" w:sz="4" w:space="0" w:color="000000"/>
              <w:right w:val="single" w:sz="4" w:space="0" w:color="000000"/>
            </w:tcBorders>
          </w:tcPr>
          <w:p>
            <w:pPr>
              <w:pStyle w:val="TableParagraph"/>
              <w:rPr>
                <w:rFonts w:ascii="Times New Roman"/>
                <w:sz w:val="24"/>
              </w:rPr>
            </w:pPr>
          </w:p>
        </w:tc>
        <w:tc>
          <w:tcPr>
            <w:tcW w:w="552"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70"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158"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467"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12" w:space="0" w:color="000000"/>
              <w:left w:val="single" w:sz="4" w:space="0" w:color="000000"/>
              <w:bottom w:val="single" w:sz="4" w:space="0" w:color="000000"/>
              <w:right w:val="single" w:sz="12" w:space="0" w:color="000000"/>
            </w:tcBorders>
          </w:tcPr>
          <w:p>
            <w:pPr>
              <w:pStyle w:val="TableParagraph"/>
              <w:rPr>
                <w:rFonts w:ascii="Times New Roman"/>
                <w:sz w:val="24"/>
              </w:rPr>
            </w:pPr>
          </w:p>
        </w:tc>
        <w:tc>
          <w:tcPr>
            <w:tcW w:w="603" w:type="dxa"/>
            <w:tcBorders>
              <w:top w:val="single" w:sz="12" w:space="0" w:color="000000"/>
              <w:left w:val="single" w:sz="12" w:space="0" w:color="000000"/>
              <w:bottom w:val="single" w:sz="4" w:space="0" w:color="000000"/>
              <w:right w:val="single" w:sz="4" w:space="0" w:color="000000"/>
            </w:tcBorders>
          </w:tcPr>
          <w:p>
            <w:pPr>
              <w:pStyle w:val="TableParagraph"/>
              <w:rPr>
                <w:rFonts w:ascii="Times New Roman"/>
                <w:sz w:val="24"/>
              </w:rPr>
            </w:pPr>
          </w:p>
        </w:tc>
        <w:tc>
          <w:tcPr>
            <w:tcW w:w="569"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67" w:type="dxa"/>
            <w:tcBorders>
              <w:top w:val="single" w:sz="12"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67" w:type="dxa"/>
            <w:tcBorders>
              <w:top w:val="single" w:sz="12" w:space="0" w:color="000000"/>
              <w:left w:val="single" w:sz="4" w:space="0" w:color="000000"/>
              <w:bottom w:val="single" w:sz="4" w:space="0" w:color="000000"/>
              <w:right w:val="single" w:sz="12" w:space="0" w:color="000000"/>
            </w:tcBorders>
          </w:tcPr>
          <w:p>
            <w:pPr>
              <w:pStyle w:val="TableParagraph"/>
              <w:rPr>
                <w:rFonts w:ascii="Times New Roman"/>
                <w:sz w:val="24"/>
              </w:rPr>
            </w:pPr>
          </w:p>
        </w:tc>
      </w:tr>
      <w:tr>
        <w:trPr>
          <w:trHeight w:val="493" w:hRule="atLeast"/>
        </w:trPr>
        <w:tc>
          <w:tcPr>
            <w:tcW w:w="1764" w:type="dxa"/>
            <w:tcBorders>
              <w:top w:val="single" w:sz="4" w:space="0" w:color="000000"/>
              <w:left w:val="single" w:sz="12" w:space="0" w:color="000000"/>
              <w:bottom w:val="single" w:sz="4" w:space="0" w:color="000000"/>
              <w:right w:val="single" w:sz="4" w:space="0" w:color="000000"/>
            </w:tcBorders>
          </w:tcPr>
          <w:p>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1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4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24"/>
              </w:rPr>
            </w:pPr>
          </w:p>
        </w:tc>
        <w:tc>
          <w:tcPr>
            <w:tcW w:w="603" w:type="dxa"/>
            <w:tcBorders>
              <w:top w:val="single" w:sz="4" w:space="0" w:color="000000"/>
              <w:left w:val="single" w:sz="12" w:space="0" w:color="000000"/>
              <w:bottom w:val="single" w:sz="4" w:space="0" w:color="000000"/>
              <w:right w:val="single" w:sz="4" w:space="0" w:color="000000"/>
            </w:tcBorders>
          </w:tcPr>
          <w:p>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24"/>
              </w:rPr>
            </w:pPr>
          </w:p>
        </w:tc>
      </w:tr>
      <w:tr>
        <w:trPr>
          <w:trHeight w:val="493" w:hRule="atLeast"/>
        </w:trPr>
        <w:tc>
          <w:tcPr>
            <w:tcW w:w="1764" w:type="dxa"/>
            <w:tcBorders>
              <w:top w:val="single" w:sz="4" w:space="0" w:color="000000"/>
              <w:left w:val="single" w:sz="12" w:space="0" w:color="000000"/>
              <w:bottom w:val="single" w:sz="4" w:space="0" w:color="000000"/>
              <w:right w:val="single" w:sz="4" w:space="0" w:color="000000"/>
            </w:tcBorders>
          </w:tcPr>
          <w:p>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1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4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24"/>
              </w:rPr>
            </w:pPr>
          </w:p>
        </w:tc>
        <w:tc>
          <w:tcPr>
            <w:tcW w:w="603" w:type="dxa"/>
            <w:tcBorders>
              <w:top w:val="single" w:sz="4" w:space="0" w:color="000000"/>
              <w:left w:val="single" w:sz="12" w:space="0" w:color="000000"/>
              <w:bottom w:val="single" w:sz="4" w:space="0" w:color="000000"/>
              <w:right w:val="single" w:sz="4" w:space="0" w:color="000000"/>
            </w:tcBorders>
          </w:tcPr>
          <w:p>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24"/>
              </w:rPr>
            </w:pPr>
          </w:p>
        </w:tc>
      </w:tr>
      <w:tr>
        <w:trPr>
          <w:trHeight w:val="494" w:hRule="atLeast"/>
        </w:trPr>
        <w:tc>
          <w:tcPr>
            <w:tcW w:w="1764" w:type="dxa"/>
            <w:tcBorders>
              <w:top w:val="single" w:sz="4" w:space="0" w:color="000000"/>
              <w:left w:val="single" w:sz="12" w:space="0" w:color="000000"/>
              <w:bottom w:val="single" w:sz="4" w:space="0" w:color="000000"/>
              <w:right w:val="single" w:sz="4" w:space="0" w:color="000000"/>
            </w:tcBorders>
          </w:tcPr>
          <w:p>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1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4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24"/>
              </w:rPr>
            </w:pPr>
          </w:p>
        </w:tc>
        <w:tc>
          <w:tcPr>
            <w:tcW w:w="603" w:type="dxa"/>
            <w:tcBorders>
              <w:top w:val="single" w:sz="4" w:space="0" w:color="000000"/>
              <w:left w:val="single" w:sz="12" w:space="0" w:color="000000"/>
              <w:bottom w:val="single" w:sz="4" w:space="0" w:color="000000"/>
              <w:right w:val="single" w:sz="4" w:space="0" w:color="000000"/>
            </w:tcBorders>
          </w:tcPr>
          <w:p>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24"/>
              </w:rPr>
            </w:pPr>
          </w:p>
        </w:tc>
      </w:tr>
      <w:tr>
        <w:trPr>
          <w:trHeight w:val="494" w:hRule="atLeast"/>
        </w:trPr>
        <w:tc>
          <w:tcPr>
            <w:tcW w:w="1764" w:type="dxa"/>
            <w:tcBorders>
              <w:top w:val="single" w:sz="4" w:space="0" w:color="000000"/>
              <w:left w:val="single" w:sz="12" w:space="0" w:color="000000"/>
              <w:bottom w:val="single" w:sz="4" w:space="0" w:color="000000"/>
              <w:right w:val="single" w:sz="4" w:space="0" w:color="000000"/>
            </w:tcBorders>
          </w:tcPr>
          <w:p>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1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4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24"/>
              </w:rPr>
            </w:pPr>
          </w:p>
        </w:tc>
        <w:tc>
          <w:tcPr>
            <w:tcW w:w="603" w:type="dxa"/>
            <w:tcBorders>
              <w:top w:val="single" w:sz="4" w:space="0" w:color="000000"/>
              <w:left w:val="single" w:sz="12" w:space="0" w:color="000000"/>
              <w:bottom w:val="single" w:sz="4" w:space="0" w:color="000000"/>
              <w:right w:val="single" w:sz="4" w:space="0" w:color="000000"/>
            </w:tcBorders>
          </w:tcPr>
          <w:p>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24"/>
              </w:rPr>
            </w:pPr>
          </w:p>
        </w:tc>
      </w:tr>
      <w:tr>
        <w:trPr>
          <w:trHeight w:val="493" w:hRule="atLeast"/>
        </w:trPr>
        <w:tc>
          <w:tcPr>
            <w:tcW w:w="1764" w:type="dxa"/>
            <w:tcBorders>
              <w:top w:val="single" w:sz="4" w:space="0" w:color="000000"/>
              <w:left w:val="single" w:sz="12" w:space="0" w:color="000000"/>
              <w:bottom w:val="single" w:sz="4" w:space="0" w:color="000000"/>
              <w:right w:val="single" w:sz="4" w:space="0" w:color="000000"/>
            </w:tcBorders>
          </w:tcPr>
          <w:p>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1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4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24"/>
              </w:rPr>
            </w:pPr>
          </w:p>
        </w:tc>
        <w:tc>
          <w:tcPr>
            <w:tcW w:w="603" w:type="dxa"/>
            <w:tcBorders>
              <w:top w:val="single" w:sz="4" w:space="0" w:color="000000"/>
              <w:left w:val="single" w:sz="12" w:space="0" w:color="000000"/>
              <w:bottom w:val="single" w:sz="4" w:space="0" w:color="000000"/>
              <w:right w:val="single" w:sz="4" w:space="0" w:color="000000"/>
            </w:tcBorders>
          </w:tcPr>
          <w:p>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24"/>
              </w:rPr>
            </w:pPr>
          </w:p>
        </w:tc>
      </w:tr>
      <w:tr>
        <w:trPr>
          <w:trHeight w:val="494" w:hRule="atLeast"/>
        </w:trPr>
        <w:tc>
          <w:tcPr>
            <w:tcW w:w="1764" w:type="dxa"/>
            <w:tcBorders>
              <w:top w:val="single" w:sz="4" w:space="0" w:color="000000"/>
              <w:left w:val="single" w:sz="12" w:space="0" w:color="000000"/>
              <w:bottom w:val="single" w:sz="4" w:space="0" w:color="000000"/>
              <w:right w:val="single" w:sz="4" w:space="0" w:color="000000"/>
            </w:tcBorders>
          </w:tcPr>
          <w:p>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1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4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24"/>
              </w:rPr>
            </w:pPr>
          </w:p>
        </w:tc>
        <w:tc>
          <w:tcPr>
            <w:tcW w:w="603" w:type="dxa"/>
            <w:tcBorders>
              <w:top w:val="single" w:sz="4" w:space="0" w:color="000000"/>
              <w:left w:val="single" w:sz="12" w:space="0" w:color="000000"/>
              <w:bottom w:val="single" w:sz="4" w:space="0" w:color="000000"/>
              <w:right w:val="single" w:sz="4" w:space="0" w:color="000000"/>
            </w:tcBorders>
          </w:tcPr>
          <w:p>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24"/>
              </w:rPr>
            </w:pPr>
          </w:p>
        </w:tc>
      </w:tr>
      <w:tr>
        <w:trPr>
          <w:trHeight w:val="493" w:hRule="atLeast"/>
        </w:trPr>
        <w:tc>
          <w:tcPr>
            <w:tcW w:w="1764" w:type="dxa"/>
            <w:tcBorders>
              <w:top w:val="single" w:sz="4" w:space="0" w:color="000000"/>
              <w:left w:val="single" w:sz="12" w:space="0" w:color="000000"/>
              <w:bottom w:val="single" w:sz="4" w:space="0" w:color="000000"/>
              <w:right w:val="single" w:sz="4" w:space="0" w:color="000000"/>
            </w:tcBorders>
          </w:tcPr>
          <w:p>
            <w:pPr>
              <w:pStyle w:val="TableParagraph"/>
              <w:rPr>
                <w:rFonts w:ascii="Times New Roman"/>
                <w:sz w:val="24"/>
              </w:rPr>
            </w:pPr>
          </w:p>
        </w:tc>
        <w:tc>
          <w:tcPr>
            <w:tcW w:w="5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7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215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4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24"/>
              </w:rPr>
            </w:pPr>
          </w:p>
        </w:tc>
        <w:tc>
          <w:tcPr>
            <w:tcW w:w="603" w:type="dxa"/>
            <w:tcBorders>
              <w:top w:val="single" w:sz="4" w:space="0" w:color="000000"/>
              <w:left w:val="single" w:sz="12" w:space="0" w:color="000000"/>
              <w:bottom w:val="single" w:sz="4" w:space="0" w:color="000000"/>
              <w:right w:val="single" w:sz="4" w:space="0" w:color="000000"/>
            </w:tcBorders>
          </w:tcPr>
          <w:p>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567" w:type="dxa"/>
            <w:tcBorders>
              <w:top w:val="single" w:sz="4" w:space="0" w:color="000000"/>
              <w:left w:val="single" w:sz="4" w:space="0" w:color="000000"/>
              <w:bottom w:val="single" w:sz="4" w:space="0" w:color="000000"/>
              <w:right w:val="single" w:sz="12" w:space="0" w:color="000000"/>
            </w:tcBorders>
          </w:tcPr>
          <w:p>
            <w:pPr>
              <w:pStyle w:val="TableParagraph"/>
              <w:rPr>
                <w:rFonts w:ascii="Times New Roman"/>
                <w:sz w:val="24"/>
              </w:rPr>
            </w:pPr>
          </w:p>
        </w:tc>
      </w:tr>
      <w:tr>
        <w:trPr>
          <w:trHeight w:val="495" w:hRule="atLeast"/>
        </w:trPr>
        <w:tc>
          <w:tcPr>
            <w:tcW w:w="1764" w:type="dxa"/>
            <w:tcBorders>
              <w:top w:val="single" w:sz="4" w:space="0" w:color="000000"/>
              <w:left w:val="single" w:sz="12" w:space="0" w:color="000000"/>
              <w:bottom w:val="single" w:sz="12" w:space="0" w:color="000000"/>
              <w:right w:val="single" w:sz="4" w:space="0" w:color="000000"/>
            </w:tcBorders>
          </w:tcPr>
          <w:p>
            <w:pPr>
              <w:pStyle w:val="TableParagraph"/>
              <w:rPr>
                <w:rFonts w:ascii="Times New Roman"/>
                <w:sz w:val="24"/>
              </w:rPr>
            </w:pPr>
          </w:p>
        </w:tc>
        <w:tc>
          <w:tcPr>
            <w:tcW w:w="552"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1570"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2158"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1467"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401"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399" w:type="dxa"/>
            <w:tcBorders>
              <w:top w:val="single" w:sz="4" w:space="0" w:color="000000"/>
              <w:left w:val="single" w:sz="4" w:space="0" w:color="000000"/>
              <w:bottom w:val="single" w:sz="12" w:space="0" w:color="000000"/>
              <w:right w:val="single" w:sz="12" w:space="0" w:color="000000"/>
            </w:tcBorders>
          </w:tcPr>
          <w:p>
            <w:pPr>
              <w:pStyle w:val="TableParagraph"/>
              <w:rPr>
                <w:rFonts w:ascii="Times New Roman"/>
                <w:sz w:val="24"/>
              </w:rPr>
            </w:pPr>
          </w:p>
        </w:tc>
        <w:tc>
          <w:tcPr>
            <w:tcW w:w="603" w:type="dxa"/>
            <w:tcBorders>
              <w:top w:val="single" w:sz="4" w:space="0" w:color="000000"/>
              <w:left w:val="single" w:sz="12" w:space="0" w:color="000000"/>
              <w:bottom w:val="single" w:sz="12" w:space="0" w:color="000000"/>
              <w:right w:val="single" w:sz="4" w:space="0" w:color="000000"/>
            </w:tcBorders>
          </w:tcPr>
          <w:p>
            <w:pPr>
              <w:pStyle w:val="TableParagraph"/>
              <w:rPr>
                <w:rFonts w:ascii="Times New Roman"/>
                <w:sz w:val="24"/>
              </w:rPr>
            </w:pPr>
          </w:p>
        </w:tc>
        <w:tc>
          <w:tcPr>
            <w:tcW w:w="569"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567" w:type="dxa"/>
            <w:tcBorders>
              <w:top w:val="single" w:sz="4" w:space="0" w:color="000000"/>
              <w:left w:val="single" w:sz="4" w:space="0" w:color="000000"/>
              <w:bottom w:val="single" w:sz="12" w:space="0" w:color="000000"/>
              <w:right w:val="single" w:sz="4" w:space="0" w:color="000000"/>
            </w:tcBorders>
          </w:tcPr>
          <w:p>
            <w:pPr>
              <w:pStyle w:val="TableParagraph"/>
              <w:rPr>
                <w:rFonts w:ascii="Times New Roman"/>
                <w:sz w:val="24"/>
              </w:rPr>
            </w:pPr>
          </w:p>
        </w:tc>
        <w:tc>
          <w:tcPr>
            <w:tcW w:w="567" w:type="dxa"/>
            <w:tcBorders>
              <w:top w:val="single" w:sz="4" w:space="0" w:color="000000"/>
              <w:left w:val="single" w:sz="4" w:space="0" w:color="000000"/>
              <w:bottom w:val="single" w:sz="12" w:space="0" w:color="000000"/>
              <w:right w:val="single" w:sz="12" w:space="0" w:color="000000"/>
            </w:tcBorders>
          </w:tcPr>
          <w:p>
            <w:pPr>
              <w:pStyle w:val="TableParagraph"/>
              <w:rPr>
                <w:rFonts w:ascii="Times New Roman"/>
                <w:sz w:val="24"/>
              </w:rPr>
            </w:pPr>
          </w:p>
        </w:tc>
      </w:tr>
    </w:tbl>
    <w:p>
      <w:pPr>
        <w:pStyle w:val="BodyText"/>
        <w:rPr>
          <w:b/>
          <w:sz w:val="34"/>
        </w:rPr>
      </w:pPr>
    </w:p>
    <w:p>
      <w:pPr>
        <w:pStyle w:val="BodyText"/>
        <w:tabs>
          <w:tab w:pos="7199" w:val="left" w:leader="none"/>
        </w:tabs>
        <w:spacing w:line="480" w:lineRule="auto"/>
        <w:ind w:left="111" w:right="1347"/>
        <w:jc w:val="both"/>
      </w:pPr>
      <w:r>
        <w:rPr/>
        <w:t>*) = selon la documentation technique</w:t>
      </w:r>
      <w:r>
        <w:rPr>
          <w:spacing w:val="-3"/>
        </w:rPr>
        <w:t> </w:t>
      </w:r>
      <w:r>
        <w:rPr/>
        <w:t>du</w:t>
      </w:r>
      <w:r>
        <w:rPr>
          <w:spacing w:val="-3"/>
        </w:rPr>
        <w:t> </w:t>
      </w:r>
      <w:r>
        <w:rPr/>
        <w:t>fabricant</w:t>
        <w:tab/>
        <w:t>Abréviations : C = contrôlé / M = maintenance / R= </w:t>
      </w:r>
      <w:r>
        <w:rPr>
          <w:spacing w:val="-3"/>
        </w:rPr>
        <w:t>réparation </w:t>
      </w:r>
      <w:r>
        <w:rPr/>
        <w:t>N° = n° de la machine ou nombre d’appareils</w:t>
      </w:r>
      <w:r>
        <w:rPr>
          <w:spacing w:val="2"/>
        </w:rPr>
        <w:t> </w:t>
      </w:r>
      <w:r>
        <w:rPr/>
        <w:t>()</w:t>
      </w:r>
    </w:p>
    <w:p>
      <w:pPr>
        <w:pStyle w:val="BodyText"/>
        <w:spacing w:before="1"/>
        <w:ind w:left="111" w:right="108"/>
        <w:jc w:val="both"/>
      </w:pPr>
      <w:r>
        <w:rPr/>
        <w:t>Le plan de maintenance est un résumé pratique des dispositions concernant la maintenance figurant dans les notices d’instructions. Il sert en même temps de feuille de contrôle sur laquelle les responsables datent et visent les travaux effectués, d’où un contrôle efficace de la maintenance.</w:t>
      </w:r>
    </w:p>
    <w:p>
      <w:pPr>
        <w:pStyle w:val="BodyText"/>
        <w:rPr>
          <w:sz w:val="20"/>
        </w:rPr>
      </w:pPr>
    </w:p>
    <w:p>
      <w:pPr>
        <w:pStyle w:val="BodyText"/>
        <w:rPr>
          <w:sz w:val="20"/>
        </w:rPr>
      </w:pPr>
    </w:p>
    <w:p>
      <w:pPr>
        <w:pStyle w:val="BodyText"/>
        <w:rPr>
          <w:sz w:val="20"/>
        </w:rPr>
      </w:pPr>
    </w:p>
    <w:p>
      <w:pPr>
        <w:pStyle w:val="BodyText"/>
        <w:spacing w:before="9"/>
        <w:rPr>
          <w:sz w:val="25"/>
        </w:rPr>
      </w:pPr>
    </w:p>
    <w:p>
      <w:pPr>
        <w:tabs>
          <w:tab w:pos="5458" w:val="left" w:leader="none"/>
          <w:tab w:pos="13434" w:val="left" w:leader="none"/>
        </w:tabs>
        <w:spacing w:before="94"/>
        <w:ind w:left="111" w:right="0" w:firstLine="0"/>
        <w:jc w:val="left"/>
        <w:rPr>
          <w:sz w:val="18"/>
        </w:rPr>
      </w:pPr>
      <w:r>
        <w:rPr>
          <w:sz w:val="18"/>
        </w:rPr>
        <w:t>Manuel de la solution de</w:t>
      </w:r>
      <w:r>
        <w:rPr>
          <w:spacing w:val="-4"/>
          <w:sz w:val="18"/>
        </w:rPr>
        <w:t> </w:t>
      </w:r>
      <w:r>
        <w:rPr>
          <w:sz w:val="18"/>
        </w:rPr>
        <w:t>branche ARODEMS</w:t>
        <w:tab/>
        <w:t>page</w:t>
      </w:r>
      <w:r>
        <w:rPr>
          <w:spacing w:val="-2"/>
          <w:sz w:val="18"/>
        </w:rPr>
        <w:t> </w:t>
      </w:r>
      <w:r>
        <w:rPr>
          <w:sz w:val="18"/>
        </w:rPr>
        <w:t>98</w:t>
        <w:tab/>
        <w:t>version</w:t>
      </w:r>
      <w:r>
        <w:rPr>
          <w:spacing w:val="-2"/>
          <w:sz w:val="18"/>
        </w:rPr>
        <w:t> </w:t>
      </w:r>
      <w:r>
        <w:rPr>
          <w:sz w:val="18"/>
        </w:rPr>
        <w:t>01.11.2019</w:t>
      </w:r>
    </w:p>
    <w:sectPr>
      <w:type w:val="continuous"/>
      <w:pgSz w:w="16840" w:h="11910" w:orient="landscape"/>
      <w:pgMar w:top="720" w:bottom="280" w:left="7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cpinget</dc:creator>
  <dc:title>Microsoft Word - 2019 MANUEL SolBra.docx</dc:title>
  <dcterms:created xsi:type="dcterms:W3CDTF">2020-08-06T12:46:44Z</dcterms:created>
  <dcterms:modified xsi:type="dcterms:W3CDTF">2020-08-06T12:46:44Z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