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12254" w:val="left" w:leader="none"/>
        </w:tabs>
        <w:spacing w:line="240" w:lineRule="auto"/>
        <w:ind w:left="13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130782" cy="5500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782" cy="55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3"/>
          <w:sz w:val="20"/>
        </w:rPr>
        <w:drawing>
          <wp:inline distT="0" distB="0" distL="0" distR="0">
            <wp:extent cx="1536191" cy="292607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19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3"/>
          <w:sz w:val="20"/>
        </w:rPr>
      </w:r>
    </w:p>
    <w:p>
      <w:pPr>
        <w:spacing w:line="361" w:lineRule="exact" w:before="0"/>
        <w:ind w:left="4608" w:right="0" w:firstLine="0"/>
        <w:jc w:val="left"/>
        <w:rPr>
          <w:b/>
          <w:sz w:val="32"/>
        </w:rPr>
      </w:pPr>
      <w:r>
        <w:rPr>
          <w:b/>
          <w:sz w:val="32"/>
        </w:rPr>
        <w:t>7.4.5 Spécimen - Statistique des absences</w:t>
      </w:r>
    </w:p>
    <w:p>
      <w:pPr>
        <w:pStyle w:val="BodyText"/>
        <w:spacing w:before="4"/>
        <w:rPr>
          <w:b/>
          <w:sz w:val="24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3"/>
        <w:gridCol w:w="2177"/>
        <w:gridCol w:w="377"/>
        <w:gridCol w:w="391"/>
        <w:gridCol w:w="389"/>
        <w:gridCol w:w="3082"/>
        <w:gridCol w:w="2700"/>
        <w:gridCol w:w="1934"/>
        <w:gridCol w:w="2124"/>
      </w:tblGrid>
      <w:tr>
        <w:trPr>
          <w:trHeight w:val="1103" w:hRule="atLeast"/>
        </w:trPr>
        <w:tc>
          <w:tcPr>
            <w:tcW w:w="1433" w:type="dxa"/>
            <w:shd w:val="clear" w:color="auto" w:fill="E6E6E6"/>
          </w:tcPr>
          <w:p>
            <w:pPr>
              <w:pStyle w:val="TableParagraph"/>
              <w:ind w:left="105" w:right="83"/>
              <w:rPr>
                <w:sz w:val="24"/>
              </w:rPr>
            </w:pPr>
            <w:r>
              <w:rPr>
                <w:sz w:val="24"/>
              </w:rPr>
              <w:t>Date Evénement</w:t>
            </w:r>
          </w:p>
        </w:tc>
        <w:tc>
          <w:tcPr>
            <w:tcW w:w="2177" w:type="dxa"/>
            <w:shd w:val="clear" w:color="auto" w:fill="E6E6E6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Nom</w:t>
            </w:r>
          </w:p>
        </w:tc>
        <w:tc>
          <w:tcPr>
            <w:tcW w:w="377" w:type="dxa"/>
            <w:shd w:val="clear" w:color="auto" w:fill="E6E6E6"/>
          </w:tcPr>
          <w:p>
            <w:pPr>
              <w:pStyle w:val="TableParagraph"/>
              <w:ind w:left="107" w:right="123"/>
              <w:jc w:val="both"/>
              <w:rPr>
                <w:sz w:val="16"/>
              </w:rPr>
            </w:pPr>
            <w:r>
              <w:rPr>
                <w:sz w:val="16"/>
              </w:rPr>
              <w:t>M A L A</w:t>
            </w:r>
          </w:p>
          <w:p>
            <w:pPr>
              <w:pStyle w:val="TableParagraph"/>
              <w:spacing w:line="182" w:lineRule="exact" w:before="1"/>
              <w:ind w:left="107" w:right="124"/>
              <w:rPr>
                <w:sz w:val="16"/>
              </w:rPr>
            </w:pPr>
            <w:r>
              <w:rPr>
                <w:sz w:val="16"/>
              </w:rPr>
              <w:t>D E</w:t>
            </w:r>
          </w:p>
        </w:tc>
        <w:tc>
          <w:tcPr>
            <w:tcW w:w="391" w:type="dxa"/>
            <w:shd w:val="clear" w:color="auto" w:fill="E6E6E6"/>
          </w:tcPr>
          <w:p>
            <w:pPr>
              <w:pStyle w:val="TableParagraph"/>
              <w:ind w:left="107" w:right="147"/>
              <w:rPr>
                <w:sz w:val="16"/>
              </w:rPr>
            </w:pPr>
            <w:r>
              <w:rPr>
                <w:sz w:val="16"/>
              </w:rPr>
              <w:t>A P</w:t>
            </w:r>
          </w:p>
        </w:tc>
        <w:tc>
          <w:tcPr>
            <w:tcW w:w="389" w:type="dxa"/>
            <w:shd w:val="clear" w:color="auto" w:fill="E6E6E6"/>
          </w:tcPr>
          <w:p>
            <w:pPr>
              <w:pStyle w:val="TableParagraph"/>
              <w:ind w:left="104" w:right="155"/>
              <w:jc w:val="both"/>
              <w:rPr>
                <w:sz w:val="16"/>
              </w:rPr>
            </w:pPr>
            <w:r>
              <w:rPr>
                <w:sz w:val="16"/>
              </w:rPr>
              <w:t>A N P</w:t>
            </w:r>
          </w:p>
        </w:tc>
        <w:tc>
          <w:tcPr>
            <w:tcW w:w="3082" w:type="dxa"/>
            <w:shd w:val="clear" w:color="auto" w:fill="E6E6E6"/>
          </w:tcPr>
          <w:p>
            <w:pPr>
              <w:pStyle w:val="TableParagraph"/>
              <w:ind w:left="107" w:right="626"/>
              <w:rPr>
                <w:sz w:val="24"/>
              </w:rPr>
            </w:pPr>
            <w:r>
              <w:rPr>
                <w:sz w:val="24"/>
              </w:rPr>
              <w:t>Déroulement des faits (mots-clés)</w:t>
            </w:r>
          </w:p>
        </w:tc>
        <w:tc>
          <w:tcPr>
            <w:tcW w:w="2700" w:type="dxa"/>
            <w:shd w:val="clear" w:color="auto" w:fill="E6E6E6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Blessure (mots-clés)</w:t>
            </w:r>
          </w:p>
        </w:tc>
        <w:tc>
          <w:tcPr>
            <w:tcW w:w="1934" w:type="dxa"/>
            <w:shd w:val="clear" w:color="auto" w:fill="E6E6E6"/>
          </w:tcPr>
          <w:p>
            <w:pPr>
              <w:pStyle w:val="TableParagraph"/>
              <w:ind w:left="569" w:right="487" w:hanging="60"/>
              <w:rPr>
                <w:sz w:val="24"/>
              </w:rPr>
            </w:pPr>
            <w:r>
              <w:rPr>
                <w:sz w:val="24"/>
              </w:rPr>
              <w:t>Médecin oui/non</w:t>
            </w:r>
          </w:p>
        </w:tc>
        <w:tc>
          <w:tcPr>
            <w:tcW w:w="2124" w:type="dxa"/>
            <w:shd w:val="clear" w:color="auto" w:fill="E6E6E6"/>
          </w:tcPr>
          <w:p>
            <w:pPr>
              <w:pStyle w:val="TableParagraph"/>
              <w:spacing w:line="271" w:lineRule="exact"/>
              <w:ind w:left="186"/>
              <w:rPr>
                <w:sz w:val="24"/>
              </w:rPr>
            </w:pPr>
            <w:r>
              <w:rPr>
                <w:sz w:val="24"/>
              </w:rPr>
              <w:t>Jours d’absence</w:t>
            </w:r>
          </w:p>
        </w:tc>
      </w:tr>
      <w:tr>
        <w:trPr>
          <w:trHeight w:val="566" w:hRule="atLeast"/>
        </w:trPr>
        <w:tc>
          <w:tcPr>
            <w:tcW w:w="1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8" w:hRule="atLeast"/>
        </w:trPr>
        <w:tc>
          <w:tcPr>
            <w:tcW w:w="1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6" w:hRule="atLeast"/>
        </w:trPr>
        <w:tc>
          <w:tcPr>
            <w:tcW w:w="1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8" w:hRule="atLeast"/>
        </w:trPr>
        <w:tc>
          <w:tcPr>
            <w:tcW w:w="1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5" w:hRule="atLeast"/>
        </w:trPr>
        <w:tc>
          <w:tcPr>
            <w:tcW w:w="1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6" w:hRule="atLeast"/>
        </w:trPr>
        <w:tc>
          <w:tcPr>
            <w:tcW w:w="1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8" w:hRule="atLeast"/>
        </w:trPr>
        <w:tc>
          <w:tcPr>
            <w:tcW w:w="1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6" w:hRule="atLeast"/>
        </w:trPr>
        <w:tc>
          <w:tcPr>
            <w:tcW w:w="1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8" w:hRule="atLeast"/>
        </w:trPr>
        <w:tc>
          <w:tcPr>
            <w:tcW w:w="1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5" w:hRule="atLeast"/>
        </w:trPr>
        <w:tc>
          <w:tcPr>
            <w:tcW w:w="3610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spacing w:before="139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716" w:type="dxa"/>
            <w:gridSpan w:val="3"/>
            <w:tcBorders>
              <w:bottom w:val="nil"/>
            </w:tcBorders>
          </w:tcPr>
          <w:p>
            <w:pPr>
              <w:pStyle w:val="TableParagraph"/>
              <w:spacing w:before="139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1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7"/>
        <w:rPr>
          <w:b/>
          <w:sz w:val="15"/>
        </w:rPr>
      </w:pPr>
    </w:p>
    <w:p>
      <w:pPr>
        <w:tabs>
          <w:tab w:pos="5475" w:val="left" w:leader="none"/>
          <w:tab w:pos="6888" w:val="left" w:leader="none"/>
          <w:tab w:pos="9927" w:val="left" w:leader="none"/>
          <w:tab w:pos="11743" w:val="left" w:leader="none"/>
        </w:tabs>
        <w:spacing w:before="92"/>
        <w:ind w:left="131" w:right="0" w:firstLine="0"/>
        <w:jc w:val="left"/>
        <w:rPr>
          <w:sz w:val="24"/>
        </w:rPr>
      </w:pPr>
      <w:r>
        <w:rPr>
          <w:sz w:val="24"/>
        </w:rPr>
        <w:t>Etabli</w:t>
      </w:r>
      <w:r>
        <w:rPr>
          <w:spacing w:val="-2"/>
          <w:sz w:val="24"/>
        </w:rPr>
        <w:t> </w:t>
      </w:r>
      <w:r>
        <w:rPr>
          <w:sz w:val="24"/>
        </w:rPr>
        <w:t>par:</w:t>
      </w:r>
      <w:r>
        <w:rPr>
          <w:sz w:val="24"/>
          <w:u w:val="single"/>
        </w:rPr>
        <w:t> </w:t>
        <w:tab/>
      </w:r>
      <w:r>
        <w:rPr>
          <w:sz w:val="24"/>
        </w:rPr>
        <w:tab/>
        <w:t>Distribution à: COSE (</w:t>
      </w:r>
      <w:r>
        <w:rPr>
          <w:spacing w:val="-4"/>
          <w:sz w:val="24"/>
        </w:rPr>
        <w:t> </w:t>
      </w:r>
      <w:r>
        <w:rPr>
          <w:sz w:val="24"/>
        </w:rPr>
        <w:t>)</w:t>
        <w:tab/>
        <w:t>PERCO</w:t>
      </w:r>
      <w:r>
        <w:rPr>
          <w:spacing w:val="2"/>
          <w:sz w:val="24"/>
        </w:rPr>
        <w:t> </w:t>
      </w:r>
      <w:r>
        <w:rPr>
          <w:sz w:val="24"/>
        </w:rPr>
        <w:t>(</w:t>
      </w:r>
      <w:r>
        <w:rPr>
          <w:spacing w:val="-2"/>
          <w:sz w:val="24"/>
        </w:rPr>
        <w:t> </w:t>
      </w:r>
      <w:r>
        <w:rPr>
          <w:sz w:val="24"/>
        </w:rPr>
        <w:t>)</w:t>
        <w:tab/>
        <w:t>Direction (</w:t>
      </w:r>
      <w:r>
        <w:rPr>
          <w:spacing w:val="1"/>
          <w:sz w:val="24"/>
        </w:rPr>
        <w:t> </w:t>
      </w:r>
      <w:r>
        <w:rPr>
          <w:sz w:val="24"/>
        </w:rPr>
        <w:t>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BodyText"/>
        <w:tabs>
          <w:tab w:pos="7269" w:val="left" w:leader="none"/>
          <w:tab w:pos="13454" w:val="left" w:leader="none"/>
        </w:tabs>
        <w:spacing w:before="95"/>
        <w:ind w:left="131"/>
      </w:pPr>
      <w:r>
        <w:rPr/>
        <w:t>Manuel de la solution de</w:t>
      </w:r>
      <w:r>
        <w:rPr>
          <w:spacing w:val="-4"/>
        </w:rPr>
        <w:t> </w:t>
      </w:r>
      <w:r>
        <w:rPr/>
        <w:t>branche ARODEMS</w:t>
        <w:tab/>
        <w:t>page</w:t>
      </w:r>
      <w:r>
        <w:rPr>
          <w:spacing w:val="-2"/>
        </w:rPr>
        <w:t> </w:t>
      </w:r>
      <w:r>
        <w:rPr/>
        <w:t>113</w:t>
        <w:tab/>
        <w:t>version</w:t>
      </w:r>
      <w:r>
        <w:rPr>
          <w:spacing w:val="-1"/>
        </w:rPr>
        <w:t> </w:t>
      </w:r>
      <w:r>
        <w:rPr/>
        <w:t>01.11.2019</w:t>
      </w:r>
    </w:p>
    <w:sectPr>
      <w:type w:val="continuous"/>
      <w:pgSz w:w="16840" w:h="11910" w:orient="landscape"/>
      <w:pgMar w:top="720" w:bottom="280" w:left="7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cpinget</dc:creator>
  <dc:title>Microsoft Word - 2019 MANUEL SolBra.docx</dc:title>
  <dcterms:created xsi:type="dcterms:W3CDTF">2020-08-06T12:48:17Z</dcterms:created>
  <dcterms:modified xsi:type="dcterms:W3CDTF">2020-08-06T12:48:17Z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LastSaved">
    <vt:filetime>2020-08-06T00:00:00Z</vt:filetime>
  </property>
</Properties>
</file>