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506" w:val="left" w:leader="none"/>
        </w:tabs>
        <w:spacing w:before="186"/>
        <w:ind w:left="947" w:right="0" w:firstLine="0"/>
        <w:jc w:val="left"/>
        <w:rPr>
          <w:b/>
          <w:sz w:val="32"/>
        </w:rPr>
      </w:pPr>
      <w:r>
        <w:rPr>
          <w:b/>
          <w:sz w:val="32"/>
        </w:rPr>
        <w:t>9.4.14</w:t>
        <w:tab/>
        <w:t>Informations relatives à la protection de la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peau</w:t>
      </w:r>
    </w:p>
    <w:p>
      <w:pPr>
        <w:pStyle w:val="BodyText"/>
        <w:spacing w:before="278"/>
        <w:ind w:left="111" w:right="108"/>
        <w:jc w:val="both"/>
      </w:pPr>
      <w:r>
        <w:rPr/>
        <w:t>Depuis de nombreuses années, les maladies de la peau sont les maladies professionnelles les plus répandues dans le secteur de la santé. Dans 60 % des cas, il s’agit d’</w:t>
      </w:r>
      <w:r>
        <w:rPr>
          <w:b/>
        </w:rPr>
        <w:t>eczémas de contact</w:t>
      </w:r>
      <w:r>
        <w:rPr>
          <w:b/>
          <w:spacing w:val="-11"/>
        </w:rPr>
        <w:t> </w:t>
      </w:r>
      <w:r>
        <w:rPr>
          <w:b/>
        </w:rPr>
        <w:t>allergique</w:t>
      </w:r>
      <w:r>
        <w:rPr>
          <w:b/>
          <w:spacing w:val="-13"/>
        </w:rPr>
        <w:t> </w:t>
      </w:r>
      <w:r>
        <w:rPr/>
        <w:t>des</w:t>
      </w:r>
      <w:r>
        <w:rPr>
          <w:spacing w:val="-12"/>
        </w:rPr>
        <w:t> </w:t>
      </w:r>
      <w:r>
        <w:rPr/>
        <w:t>mains.</w:t>
      </w:r>
      <w:r>
        <w:rPr>
          <w:spacing w:val="-15"/>
        </w:rPr>
        <w:t> </w:t>
      </w:r>
      <w:r>
        <w:rPr/>
        <w:t>Dans</w:t>
      </w:r>
      <w:r>
        <w:rPr>
          <w:spacing w:val="-12"/>
        </w:rPr>
        <w:t> </w:t>
      </w:r>
      <w:r>
        <w:rPr/>
        <w:t>40</w:t>
      </w:r>
      <w:r>
        <w:rPr>
          <w:spacing w:val="-1"/>
        </w:rPr>
        <w:t> </w:t>
      </w:r>
      <w:r>
        <w:rPr/>
        <w:t>%</w:t>
      </w:r>
      <w:r>
        <w:rPr>
          <w:spacing w:val="-13"/>
        </w:rPr>
        <w:t> </w:t>
      </w:r>
      <w:r>
        <w:rPr/>
        <w:t>des</w:t>
      </w:r>
      <w:r>
        <w:rPr>
          <w:spacing w:val="-12"/>
        </w:rPr>
        <w:t> </w:t>
      </w:r>
      <w:r>
        <w:rPr/>
        <w:t>cas,</w:t>
      </w:r>
      <w:r>
        <w:rPr>
          <w:spacing w:val="-11"/>
        </w:rPr>
        <w:t> </w:t>
      </w:r>
      <w:r>
        <w:rPr/>
        <w:t>il</w:t>
      </w:r>
      <w:r>
        <w:rPr>
          <w:spacing w:val="-15"/>
        </w:rPr>
        <w:t> </w:t>
      </w:r>
      <w:r>
        <w:rPr/>
        <w:t>s’agit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>
          <w:b/>
        </w:rPr>
        <w:t>dermatites</w:t>
      </w:r>
      <w:r>
        <w:rPr>
          <w:b/>
          <w:spacing w:val="-12"/>
        </w:rPr>
        <w:t> </w:t>
      </w:r>
      <w:r>
        <w:rPr>
          <w:b/>
        </w:rPr>
        <w:t>de</w:t>
      </w:r>
      <w:r>
        <w:rPr>
          <w:b/>
          <w:spacing w:val="-13"/>
        </w:rPr>
        <w:t> </w:t>
      </w:r>
      <w:r>
        <w:rPr>
          <w:b/>
        </w:rPr>
        <w:t>contact</w:t>
      </w:r>
      <w:r>
        <w:rPr>
          <w:b/>
          <w:spacing w:val="-12"/>
        </w:rPr>
        <w:t> </w:t>
      </w:r>
      <w:r>
        <w:rPr>
          <w:b/>
        </w:rPr>
        <w:t>toxique des mains</w:t>
      </w:r>
      <w:r>
        <w:rPr/>
        <w:t>. Alors que ces dernières peuvent être traitées et guérissent, l’allergie continue d’exister en cas d’eczéma allergique. S’il y a de nouveau contact avec la substance causant l’allergie, un eczéma se présente à nouveau, immédiatement. Voilà la raison pour laquelle il est souvent inévitable de quitter la</w:t>
      </w:r>
      <w:r>
        <w:rPr>
          <w:spacing w:val="-2"/>
        </w:rPr>
        <w:t> </w:t>
      </w:r>
      <w:r>
        <w:rPr/>
        <w:t>profession.</w:t>
      </w:r>
    </w:p>
    <w:p>
      <w:pPr>
        <w:pStyle w:val="BodyText"/>
      </w:pPr>
    </w:p>
    <w:p>
      <w:pPr>
        <w:pStyle w:val="BodyText"/>
        <w:ind w:left="111" w:right="108"/>
        <w:jc w:val="both"/>
      </w:pPr>
      <w:r>
        <w:rPr/>
        <w:t>Généralement, la dermatite de contact toxique est le précurseur de l’eczéma de contact aller- gique.</w:t>
      </w:r>
      <w:r>
        <w:rPr>
          <w:spacing w:val="-1"/>
        </w:rPr>
        <w:t> </w:t>
      </w:r>
      <w:r>
        <w:rPr/>
        <w:t>Une</w:t>
      </w:r>
      <w:r>
        <w:rPr>
          <w:spacing w:val="-2"/>
        </w:rPr>
        <w:t> </w:t>
      </w:r>
      <w:r>
        <w:rPr/>
        <w:t>irritation</w:t>
      </w:r>
      <w:r>
        <w:rPr>
          <w:spacing w:val="-6"/>
        </w:rPr>
        <w:t> </w:t>
      </w:r>
      <w:r>
        <w:rPr/>
        <w:t>permanente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peau,</w:t>
      </w:r>
      <w:r>
        <w:rPr>
          <w:spacing w:val="-6"/>
        </w:rPr>
        <w:t> </w:t>
      </w:r>
      <w:r>
        <w:rPr/>
        <w:t>p.</w:t>
      </w:r>
      <w:r>
        <w:rPr>
          <w:spacing w:val="-2"/>
        </w:rPr>
        <w:t> </w:t>
      </w:r>
      <w:r>
        <w:rPr/>
        <w:t>ex.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raison</w:t>
      </w:r>
      <w:r>
        <w:rPr>
          <w:spacing w:val="-7"/>
        </w:rPr>
        <w:t> </w:t>
      </w:r>
      <w:r>
        <w:rPr/>
        <w:t>du</w:t>
      </w:r>
      <w:r>
        <w:rPr>
          <w:spacing w:val="-1"/>
        </w:rPr>
        <w:t> </w:t>
      </w:r>
      <w:r>
        <w:rPr/>
        <w:t>lavage</w:t>
      </w:r>
      <w:r>
        <w:rPr>
          <w:spacing w:val="-1"/>
        </w:rPr>
        <w:t> </w:t>
      </w:r>
      <w:r>
        <w:rPr/>
        <w:t>constant</w:t>
      </w:r>
      <w:r>
        <w:rPr>
          <w:spacing w:val="-6"/>
        </w:rPr>
        <w:t> </w:t>
      </w:r>
      <w:r>
        <w:rPr/>
        <w:t>des</w:t>
      </w:r>
      <w:r>
        <w:rPr>
          <w:spacing w:val="-7"/>
        </w:rPr>
        <w:t> </w:t>
      </w:r>
      <w:r>
        <w:rPr/>
        <w:t>mains</w:t>
      </w:r>
      <w:r>
        <w:rPr>
          <w:spacing w:val="-4"/>
        </w:rPr>
        <w:t> </w:t>
      </w:r>
      <w:r>
        <w:rPr/>
        <w:t>ou du contact avec des substances irritantes, la barrière cutanée naturelle est détruite, ce qui cause une inflammation de la peau pouvant aller jusqu’à un eczéma. Si l’on permet à la peau de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régénérer</w:t>
      </w:r>
      <w:r>
        <w:rPr>
          <w:spacing w:val="-10"/>
        </w:rPr>
        <w:t> </w:t>
      </w:r>
      <w:r>
        <w:rPr/>
        <w:t>grâce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environ</w:t>
      </w:r>
      <w:r>
        <w:rPr>
          <w:spacing w:val="-6"/>
        </w:rPr>
        <w:t> </w:t>
      </w:r>
      <w:r>
        <w:rPr/>
        <w:t>3</w:t>
      </w:r>
      <w:r>
        <w:rPr>
          <w:spacing w:val="-11"/>
        </w:rPr>
        <w:t> </w:t>
      </w:r>
      <w:r>
        <w:rPr/>
        <w:t>semaines</w:t>
      </w:r>
      <w:r>
        <w:rPr>
          <w:spacing w:val="-10"/>
        </w:rPr>
        <w:t> </w:t>
      </w:r>
      <w:r>
        <w:rPr/>
        <w:t>d’incapacité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travail</w:t>
      </w:r>
      <w:r>
        <w:rPr>
          <w:spacing w:val="-10"/>
        </w:rPr>
        <w:t> </w:t>
      </w:r>
      <w:r>
        <w:rPr/>
        <w:t>et</w:t>
      </w:r>
      <w:r>
        <w:rPr>
          <w:spacing w:val="-12"/>
        </w:rPr>
        <w:t> </w:t>
      </w:r>
      <w:r>
        <w:rPr/>
        <w:t>qu’on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soigne</w:t>
      </w:r>
      <w:r>
        <w:rPr>
          <w:spacing w:val="-8"/>
        </w:rPr>
        <w:t> </w:t>
      </w:r>
      <w:r>
        <w:rPr/>
        <w:t>avec</w:t>
      </w:r>
      <w:r>
        <w:rPr>
          <w:spacing w:val="-10"/>
        </w:rPr>
        <w:t> </w:t>
      </w:r>
      <w:r>
        <w:rPr/>
        <w:t>des pommades, la peau</w:t>
      </w:r>
      <w:r>
        <w:rPr>
          <w:spacing w:val="-1"/>
        </w:rPr>
        <w:t> </w:t>
      </w:r>
      <w:r>
        <w:rPr/>
        <w:t>guérit.</w:t>
      </w:r>
    </w:p>
    <w:p>
      <w:pPr>
        <w:pStyle w:val="BodyText"/>
      </w:pPr>
    </w:p>
    <w:p>
      <w:pPr>
        <w:pStyle w:val="BodyText"/>
        <w:ind w:left="111" w:right="109"/>
        <w:jc w:val="both"/>
      </w:pPr>
      <w:r>
        <w:rPr/>
        <w:t>En</w:t>
      </w:r>
      <w:r>
        <w:rPr>
          <w:spacing w:val="-4"/>
        </w:rPr>
        <w:t> </w:t>
      </w:r>
      <w:r>
        <w:rPr/>
        <w:t>raison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dermatite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contact</w:t>
      </w:r>
      <w:r>
        <w:rPr>
          <w:spacing w:val="-7"/>
        </w:rPr>
        <w:t> </w:t>
      </w:r>
      <w:r>
        <w:rPr/>
        <w:t>toxique,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peau</w:t>
      </w:r>
      <w:r>
        <w:rPr>
          <w:spacing w:val="-3"/>
        </w:rPr>
        <w:t> </w:t>
      </w:r>
      <w:r>
        <w:rPr/>
        <w:t>n’est</w:t>
      </w:r>
      <w:r>
        <w:rPr>
          <w:spacing w:val="-7"/>
        </w:rPr>
        <w:t> </w:t>
      </w:r>
      <w:r>
        <w:rPr/>
        <w:t>plus</w:t>
      </w:r>
      <w:r>
        <w:rPr>
          <w:spacing w:val="-7"/>
        </w:rPr>
        <w:t> </w:t>
      </w:r>
      <w:r>
        <w:rPr/>
        <w:t>imperméable.</w:t>
      </w:r>
      <w:r>
        <w:rPr>
          <w:spacing w:val="-3"/>
        </w:rPr>
        <w:t> </w:t>
      </w:r>
      <w:r>
        <w:rPr/>
        <w:t>Des</w:t>
      </w:r>
      <w:r>
        <w:rPr>
          <w:spacing w:val="-7"/>
        </w:rPr>
        <w:t> </w:t>
      </w:r>
      <w:r>
        <w:rPr/>
        <w:t>substances chimiques peuvent y pénétrer et causer une allergie. Une guérison est maintenant beaucoup plus difficile; parfois, l’eczéma s’étend à d’autres zones ou ne guérit plus du tout. Comme quelques molécules de la substance responsable de l’allergie suffisent pour faire</w:t>
      </w:r>
      <w:r>
        <w:rPr>
          <w:spacing w:val="-35"/>
        </w:rPr>
        <w:t> </w:t>
      </w:r>
      <w:r>
        <w:rPr/>
        <w:t>réapparaître l’eczéma même après la guérison de la peau, il n’est souvent plus possible de continuer à travailler à l’endroit habituel.</w:t>
      </w:r>
    </w:p>
    <w:p>
      <w:pPr>
        <w:pStyle w:val="BodyText"/>
      </w:pPr>
    </w:p>
    <w:p>
      <w:pPr>
        <w:pStyle w:val="BodyText"/>
        <w:ind w:left="111" w:right="109"/>
        <w:jc w:val="both"/>
      </w:pPr>
      <w:r>
        <w:rPr/>
        <w:t>Les personnes concernées dans les établissements médico-sociaux sont le personnel soi- gnant, le personnel de cuisine et le personnel chargé du nettoyage.</w:t>
      </w:r>
    </w:p>
    <w:p>
      <w:pPr>
        <w:pStyle w:val="BodyText"/>
      </w:pPr>
    </w:p>
    <w:p>
      <w:pPr>
        <w:pStyle w:val="Heading1"/>
      </w:pPr>
      <w:r>
        <w:rPr/>
        <w:t>Les causes principales sont: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35" w:lineRule="auto" w:before="0" w:after="0"/>
        <w:ind w:left="832" w:right="107" w:hanging="360"/>
        <w:jc w:val="left"/>
        <w:rPr>
          <w:sz w:val="24"/>
        </w:rPr>
      </w:pPr>
      <w:r>
        <w:rPr>
          <w:sz w:val="24"/>
        </w:rPr>
        <w:t>dans le cas du personnel soignant: lavage fréquent des mains et désinfectants; gants en</w:t>
      </w:r>
      <w:r>
        <w:rPr>
          <w:spacing w:val="1"/>
          <w:sz w:val="24"/>
        </w:rPr>
        <w:t> </w:t>
      </w:r>
      <w:r>
        <w:rPr>
          <w:sz w:val="24"/>
        </w:rPr>
        <w:t>latex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3" w:after="0"/>
        <w:ind w:left="832" w:right="111" w:hanging="360"/>
        <w:jc w:val="left"/>
        <w:rPr>
          <w:sz w:val="24"/>
        </w:rPr>
      </w:pPr>
      <w:r>
        <w:rPr>
          <w:sz w:val="24"/>
        </w:rPr>
        <w:t>dans la cuisine: travail en milieu humide, contact avec jus alimentaires et produits de nettoyage, gants en</w:t>
      </w:r>
      <w:r>
        <w:rPr>
          <w:spacing w:val="1"/>
          <w:sz w:val="24"/>
        </w:rPr>
        <w:t> </w:t>
      </w:r>
      <w:r>
        <w:rPr>
          <w:sz w:val="24"/>
        </w:rPr>
        <w:t>latex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109" w:hanging="360"/>
        <w:jc w:val="left"/>
        <w:rPr>
          <w:sz w:val="24"/>
        </w:rPr>
      </w:pPr>
      <w:r>
        <w:rPr>
          <w:sz w:val="24"/>
        </w:rPr>
        <w:t>dans le cas du personnel chargé du nettoyage: travail en milieu humide, produits de nettoyage et port permanent de</w:t>
      </w:r>
      <w:r>
        <w:rPr>
          <w:spacing w:val="-2"/>
          <w:sz w:val="24"/>
        </w:rPr>
        <w:t> </w:t>
      </w:r>
      <w:r>
        <w:rPr>
          <w:sz w:val="24"/>
        </w:rPr>
        <w:t>gants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L’objectif doit donc être de prévenir la dermatite de contact toxique!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1"/>
        <w:jc w:val="both"/>
      </w:pPr>
      <w:r>
        <w:rPr/>
        <w:t>Les mesures suivantes peuvent être appliquées: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35" w:lineRule="auto" w:before="1" w:after="0"/>
        <w:ind w:left="832" w:right="111" w:hanging="360"/>
        <w:jc w:val="left"/>
        <w:rPr>
          <w:sz w:val="24"/>
        </w:rPr>
      </w:pPr>
      <w:r>
        <w:rPr>
          <w:sz w:val="24"/>
        </w:rPr>
        <w:t>Remplacer</w:t>
      </w:r>
      <w:r>
        <w:rPr>
          <w:spacing w:val="-11"/>
          <w:sz w:val="24"/>
        </w:rPr>
        <w:t> </w:t>
      </w:r>
      <w:r>
        <w:rPr>
          <w:sz w:val="24"/>
        </w:rPr>
        <w:t>les</w:t>
      </w:r>
      <w:r>
        <w:rPr>
          <w:spacing w:val="-12"/>
          <w:sz w:val="24"/>
        </w:rPr>
        <w:t> </w:t>
      </w:r>
      <w:r>
        <w:rPr>
          <w:sz w:val="24"/>
        </w:rPr>
        <w:t>produits</w:t>
      </w:r>
      <w:r>
        <w:rPr>
          <w:spacing w:val="-13"/>
          <w:sz w:val="24"/>
        </w:rPr>
        <w:t> </w:t>
      </w:r>
      <w:r>
        <w:rPr>
          <w:sz w:val="24"/>
        </w:rPr>
        <w:t>agressifs</w:t>
      </w:r>
      <w:r>
        <w:rPr>
          <w:spacing w:val="-12"/>
          <w:sz w:val="24"/>
        </w:rPr>
        <w:t> </w:t>
      </w:r>
      <w:r>
        <w:rPr>
          <w:sz w:val="24"/>
        </w:rPr>
        <w:t>par</w:t>
      </w:r>
      <w:r>
        <w:rPr>
          <w:spacing w:val="-10"/>
          <w:sz w:val="24"/>
        </w:rPr>
        <w:t> </w:t>
      </w:r>
      <w:r>
        <w:rPr>
          <w:sz w:val="24"/>
        </w:rPr>
        <w:t>des</w:t>
      </w:r>
      <w:r>
        <w:rPr>
          <w:spacing w:val="-13"/>
          <w:sz w:val="24"/>
        </w:rPr>
        <w:t> </w:t>
      </w:r>
      <w:r>
        <w:rPr>
          <w:sz w:val="24"/>
        </w:rPr>
        <w:t>produits</w:t>
      </w:r>
      <w:r>
        <w:rPr>
          <w:spacing w:val="-10"/>
          <w:sz w:val="24"/>
        </w:rPr>
        <w:t> </w:t>
      </w:r>
      <w:r>
        <w:rPr>
          <w:sz w:val="24"/>
        </w:rPr>
        <w:t>moins</w:t>
      </w:r>
      <w:r>
        <w:rPr>
          <w:spacing w:val="-12"/>
          <w:sz w:val="24"/>
        </w:rPr>
        <w:t> </w:t>
      </w:r>
      <w:r>
        <w:rPr>
          <w:sz w:val="24"/>
        </w:rPr>
        <w:t>agressifs</w:t>
      </w:r>
      <w:r>
        <w:rPr>
          <w:spacing w:val="-11"/>
          <w:sz w:val="24"/>
        </w:rPr>
        <w:t> </w:t>
      </w:r>
      <w:r>
        <w:rPr>
          <w:sz w:val="24"/>
        </w:rPr>
        <w:t>(désinfectants</w:t>
      </w:r>
      <w:r>
        <w:rPr>
          <w:spacing w:val="-12"/>
          <w:sz w:val="24"/>
        </w:rPr>
        <w:t> </w:t>
      </w:r>
      <w:r>
        <w:rPr>
          <w:sz w:val="24"/>
        </w:rPr>
        <w:t>et</w:t>
      </w:r>
      <w:r>
        <w:rPr>
          <w:spacing w:val="-11"/>
          <w:sz w:val="24"/>
        </w:rPr>
        <w:t> </w:t>
      </w:r>
      <w:r>
        <w:rPr>
          <w:sz w:val="24"/>
        </w:rPr>
        <w:t>net- toyants)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93" w:lineRule="exact" w:before="3" w:after="0"/>
        <w:ind w:left="832" w:right="0" w:hanging="360"/>
        <w:jc w:val="left"/>
        <w:rPr>
          <w:sz w:val="24"/>
        </w:rPr>
      </w:pPr>
      <w:r>
        <w:rPr>
          <w:sz w:val="24"/>
        </w:rPr>
        <w:t>Réduire la fréquence du lavage des</w:t>
      </w:r>
      <w:r>
        <w:rPr>
          <w:spacing w:val="-1"/>
          <w:sz w:val="24"/>
        </w:rPr>
        <w:t> </w:t>
      </w:r>
      <w:r>
        <w:rPr>
          <w:sz w:val="24"/>
        </w:rPr>
        <w:t>mains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93" w:lineRule="exact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Port de gants de protection (nitrile, plus de</w:t>
      </w:r>
      <w:r>
        <w:rPr>
          <w:spacing w:val="1"/>
          <w:sz w:val="24"/>
        </w:rPr>
        <w:t> </w:t>
      </w:r>
      <w:r>
        <w:rPr>
          <w:sz w:val="24"/>
        </w:rPr>
        <w:t>latex)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108" w:hanging="360"/>
        <w:jc w:val="both"/>
        <w:rPr>
          <w:sz w:val="24"/>
        </w:rPr>
      </w:pPr>
      <w:r>
        <w:rPr>
          <w:sz w:val="24"/>
        </w:rPr>
        <w:t>avoir recours à un plan de protection de la peau, en attachant une importance particu- lière à la crème protectrice et aux soins de la peau. La première reconstruit la barrière, les derniers rendent à la peau son «film lipidique»</w:t>
      </w:r>
      <w:r>
        <w:rPr>
          <w:spacing w:val="1"/>
          <w:sz w:val="24"/>
        </w:rPr>
        <w:t> </w:t>
      </w:r>
      <w:r>
        <w:rPr>
          <w:sz w:val="24"/>
        </w:rPr>
        <w:t>naturel.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570" w:top="1660" w:bottom="760" w:left="740" w:right="1020"/>
          <w:pgNumType w:start="5"/>
        </w:sectPr>
      </w:pPr>
    </w:p>
    <w:p>
      <w:pPr>
        <w:pStyle w:val="BodyText"/>
        <w:spacing w:before="186"/>
        <w:ind w:left="111" w:right="109"/>
        <w:jc w:val="both"/>
      </w:pPr>
      <w:r>
        <w:rPr/>
        <w:t>Il convient de tenir compte du fait que les produits ne peuvent pas être les mêmes pour tous les domaines. Dans la cuisine en particulier, il faut veiller à ce que les produits utilisés soient compatibles avec les aliments (de manière générale, sans parfum).</w:t>
      </w:r>
    </w:p>
    <w:p>
      <w:pPr>
        <w:pStyle w:val="BodyText"/>
      </w:pPr>
    </w:p>
    <w:p>
      <w:pPr>
        <w:pStyle w:val="BodyText"/>
        <w:ind w:left="111" w:right="110"/>
        <w:jc w:val="both"/>
      </w:pPr>
      <w:r>
        <w:rPr/>
        <w:t>Le plan de protection de la peau doit être établi avec la participation des utilisatrices et utilisa- teurs,</w:t>
      </w:r>
      <w:r>
        <w:rPr>
          <w:spacing w:val="-7"/>
        </w:rPr>
        <w:t> </w:t>
      </w:r>
      <w:r>
        <w:rPr/>
        <w:t>notamment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ce</w:t>
      </w:r>
      <w:r>
        <w:rPr>
          <w:spacing w:val="-4"/>
        </w:rPr>
        <w:t> </w:t>
      </w:r>
      <w:r>
        <w:rPr/>
        <w:t>qui</w:t>
      </w:r>
      <w:r>
        <w:rPr>
          <w:spacing w:val="-6"/>
        </w:rPr>
        <w:t> </w:t>
      </w:r>
      <w:r>
        <w:rPr/>
        <w:t>concerne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choix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produits.</w:t>
      </w:r>
      <w:r>
        <w:rPr>
          <w:spacing w:val="-8"/>
        </w:rPr>
        <w:t> </w:t>
      </w:r>
      <w:r>
        <w:rPr/>
        <w:t>Il</w:t>
      </w:r>
      <w:r>
        <w:rPr>
          <w:spacing w:val="-9"/>
        </w:rPr>
        <w:t> </w:t>
      </w:r>
      <w:r>
        <w:rPr/>
        <w:t>est</w:t>
      </w:r>
      <w:r>
        <w:rPr>
          <w:spacing w:val="-8"/>
        </w:rPr>
        <w:t> </w:t>
      </w:r>
      <w:r>
        <w:rPr/>
        <w:t>donc</w:t>
      </w:r>
      <w:r>
        <w:rPr>
          <w:spacing w:val="-7"/>
        </w:rPr>
        <w:t> </w:t>
      </w:r>
      <w:r>
        <w:rPr/>
        <w:t>recommandé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propo- ser différents produits à tester, quasi en tant que</w:t>
      </w:r>
      <w:r>
        <w:rPr>
          <w:spacing w:val="-5"/>
        </w:rPr>
        <w:t> </w:t>
      </w:r>
      <w:r>
        <w:rPr/>
        <w:t>projet-pilote.</w:t>
      </w:r>
    </w:p>
    <w:p>
      <w:pPr>
        <w:pStyle w:val="BodyText"/>
      </w:pPr>
    </w:p>
    <w:p>
      <w:pPr>
        <w:pStyle w:val="BodyText"/>
        <w:spacing w:before="1"/>
        <w:ind w:left="111"/>
        <w:jc w:val="both"/>
      </w:pPr>
      <w:r>
        <w:rPr/>
        <w:t>Les collaborateurs doivent être instruits quant à une utilisation correcte des produits.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2"/>
        <w:ind w:left="178"/>
      </w:pPr>
      <w:r>
        <w:rPr/>
        <w:t>Documentation : </w:t>
      </w:r>
      <w:r>
        <w:rPr>
          <w:color w:val="0000FF"/>
          <w:spacing w:val="-174"/>
          <w:u w:val="single" w:color="0000FF"/>
        </w:rPr>
        <w:t>w</w:t>
      </w:r>
      <w:r>
        <w:rPr>
          <w:color w:val="0000FF"/>
          <w:spacing w:val="108"/>
        </w:rPr>
        <w:t> </w:t>
      </w:r>
      <w:r>
        <w:rPr>
          <w:color w:val="0000FF"/>
          <w:u w:val="single" w:color="0000FF"/>
        </w:rPr>
        <w:t>ww.2mains.ch/fr</w:t>
      </w:r>
      <w:r>
        <w:rPr/>
        <w:t>.</w:t>
      </w:r>
    </w:p>
    <w:sectPr>
      <w:pgSz w:w="11910" w:h="16840"/>
      <w:pgMar w:header="720" w:footer="570" w:top="1660" w:bottom="76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02.41217pt;width:182.65pt;height:12.1pt;mso-position-horizontal-relative:page;mso-position-vertical-relative:page;z-index:-251739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05212pt;margin-top:802.41217pt;width:41.65pt;height:12.1pt;mso-position-horizontal-relative:page;mso-position-vertical-relative:page;z-index:-251738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17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1.093414pt;margin-top:802.41217pt;width:78.650pt;height:12.1pt;mso-position-horizontal-relative:page;mso-position-vertical-relative:page;z-index:-251737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75296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76320">
          <wp:simplePos x="0" y="0"/>
          <wp:positionH relativeFrom="page">
            <wp:posOffset>5105400</wp:posOffset>
          </wp:positionH>
          <wp:positionV relativeFrom="page">
            <wp:posOffset>569975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/>
      <w:ind w:left="111"/>
      <w:jc w:val="both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2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2020-08-06T13:01:03Z</dcterms:created>
  <dcterms:modified xsi:type="dcterms:W3CDTF">2020-08-06T13:01:03Z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