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4E6BD" w14:textId="5C63038D" w:rsidR="00304159" w:rsidRPr="00304159" w:rsidRDefault="00304159" w:rsidP="00737942">
      <w:pPr>
        <w:pStyle w:val="Titre1"/>
        <w:jc w:val="center"/>
        <w:rPr>
          <w:sz w:val="30"/>
          <w:szCs w:val="30"/>
        </w:rPr>
      </w:pPr>
      <w:r w:rsidRPr="00304159">
        <w:rPr>
          <w:sz w:val="30"/>
          <w:szCs w:val="30"/>
        </w:rPr>
        <w:t>Concept de plan d’évacuation</w:t>
      </w:r>
    </w:p>
    <w:p w14:paraId="5F02B167" w14:textId="0B9E0A99" w:rsidR="000F30F4" w:rsidRPr="00304159" w:rsidRDefault="000F30F4" w:rsidP="00737942">
      <w:pPr>
        <w:pStyle w:val="Titre1"/>
        <w:ind w:left="0"/>
        <w:rPr>
          <w:b w:val="0"/>
          <w:i/>
          <w:sz w:val="22"/>
          <w:szCs w:val="22"/>
        </w:rPr>
      </w:pPr>
      <w:r w:rsidRPr="00304159">
        <w:rPr>
          <w:sz w:val="22"/>
          <w:szCs w:val="22"/>
        </w:rPr>
        <w:t>Base légale</w:t>
      </w:r>
      <w:r w:rsidR="00304159" w:rsidRPr="00304159">
        <w:rPr>
          <w:sz w:val="22"/>
          <w:szCs w:val="22"/>
        </w:rPr>
        <w:t xml:space="preserve"> : </w:t>
      </w:r>
      <w:r w:rsidRPr="00304159">
        <w:rPr>
          <w:i/>
          <w:sz w:val="22"/>
          <w:szCs w:val="22"/>
        </w:rPr>
        <w:t>DPI 12-15 §6.3 et annexe relative</w:t>
      </w:r>
    </w:p>
    <w:p w14:paraId="055CA40C" w14:textId="77777777" w:rsidR="000F30F4" w:rsidRPr="00304159" w:rsidRDefault="000F30F4" w:rsidP="00737942">
      <w:r w:rsidRPr="00304159">
        <w:t xml:space="preserve">L'évacuation des bâtiments et des autres ouvrages recevant régulièrement des personnes étrangères à l'entreprise ou </w:t>
      </w:r>
      <w:r w:rsidRPr="00304159">
        <w:rPr>
          <w:u w:val="single"/>
        </w:rPr>
        <w:t>des personnes incapables de discernement</w:t>
      </w:r>
      <w:r w:rsidRPr="00304159">
        <w:t xml:space="preserve"> doit être planifiée ; elle doit être l'objet de consignes écrites et exercée par le personnel de l'entreprise.</w:t>
      </w:r>
    </w:p>
    <w:p w14:paraId="4E0E1BDA" w14:textId="77777777" w:rsidR="000F30F4" w:rsidRPr="00304159" w:rsidRDefault="000F30F4" w:rsidP="00737942">
      <w:r w:rsidRPr="00304159">
        <w:t xml:space="preserve">Il faut tenir compte, en concevant l’organisation d'évacuation, des points suivants : </w:t>
      </w:r>
    </w:p>
    <w:p w14:paraId="0E4F5C94" w14:textId="56D3FA69" w:rsidR="000F30F4" w:rsidRPr="00304159" w:rsidRDefault="000F30F4" w:rsidP="00737942">
      <w:pPr>
        <w:pStyle w:val="Paragraphedeliste"/>
        <w:widowControl/>
        <w:numPr>
          <w:ilvl w:val="0"/>
          <w:numId w:val="32"/>
        </w:numPr>
        <w:autoSpaceDE/>
        <w:autoSpaceDN/>
        <w:spacing w:before="0" w:after="160" w:line="259" w:lineRule="auto"/>
        <w:contextualSpacing/>
      </w:pPr>
      <w:r w:rsidRPr="00304159">
        <w:t>Seul un personnel spécialement instruit et immédiatement identifiable est en mesure de procéder à une évacuation dans l'ordre</w:t>
      </w:r>
      <w:r w:rsidR="00304159" w:rsidRPr="00304159">
        <w:t> ;</w:t>
      </w:r>
    </w:p>
    <w:p w14:paraId="159F6033" w14:textId="6A7B1FA9" w:rsidR="000F30F4" w:rsidRPr="00304159" w:rsidRDefault="000F30F4" w:rsidP="00737942">
      <w:pPr>
        <w:pStyle w:val="Paragraphedeliste"/>
        <w:widowControl/>
        <w:numPr>
          <w:ilvl w:val="0"/>
          <w:numId w:val="32"/>
        </w:numPr>
        <w:autoSpaceDE/>
        <w:autoSpaceDN/>
        <w:spacing w:before="0" w:after="160" w:line="259" w:lineRule="auto"/>
        <w:contextualSpacing/>
      </w:pPr>
      <w:r w:rsidRPr="00304159">
        <w:t>L'endroit où les personnes évacuées doivent se rassembler doit être défini</w:t>
      </w:r>
      <w:r w:rsidR="00304159" w:rsidRPr="00304159">
        <w:t> ;</w:t>
      </w:r>
    </w:p>
    <w:p w14:paraId="1E3A547A" w14:textId="28F8C889" w:rsidR="000F30F4" w:rsidRPr="00304159" w:rsidRDefault="00737942" w:rsidP="00737942">
      <w:pPr>
        <w:pStyle w:val="Paragraphedeliste"/>
        <w:widowControl/>
        <w:numPr>
          <w:ilvl w:val="0"/>
          <w:numId w:val="32"/>
        </w:numPr>
        <w:autoSpaceDE/>
        <w:autoSpaceDN/>
        <w:spacing w:before="0" w:after="160" w:line="259" w:lineRule="auto"/>
        <w:contextualSpacing/>
      </w:pPr>
      <w:r>
        <w:t>Un</w:t>
      </w:r>
      <w:r w:rsidR="000F30F4" w:rsidRPr="00304159">
        <w:t>e fois l'opération terminée, il faut contrôler la zone évacuée pour s'assurer que tout le monde a obtempéré</w:t>
      </w:r>
      <w:r w:rsidR="00304159" w:rsidRPr="00304159">
        <w:t> ;</w:t>
      </w:r>
    </w:p>
    <w:p w14:paraId="3EC79EE4" w14:textId="5EF5309B" w:rsidR="000F30F4" w:rsidRPr="00304159" w:rsidRDefault="000F30F4" w:rsidP="00737942">
      <w:pPr>
        <w:pStyle w:val="Paragraphedeliste"/>
        <w:widowControl/>
        <w:numPr>
          <w:ilvl w:val="0"/>
          <w:numId w:val="32"/>
        </w:numPr>
        <w:autoSpaceDE/>
        <w:autoSpaceDN/>
        <w:spacing w:before="0" w:after="160" w:line="259" w:lineRule="auto"/>
        <w:contextualSpacing/>
      </w:pPr>
      <w:r w:rsidRPr="00304159">
        <w:t>Sur la place du rassemblement, il faut recenser les personnes évacuées et s'occuper d'elles</w:t>
      </w:r>
      <w:r w:rsidR="00304159" w:rsidRPr="00304159">
        <w:t> ;</w:t>
      </w:r>
    </w:p>
    <w:p w14:paraId="0B27711D" w14:textId="77777777" w:rsidR="000F30F4" w:rsidRPr="00304159" w:rsidRDefault="000F30F4" w:rsidP="00737942">
      <w:pPr>
        <w:pStyle w:val="Paragraphedeliste"/>
        <w:widowControl/>
        <w:numPr>
          <w:ilvl w:val="0"/>
          <w:numId w:val="32"/>
        </w:numPr>
        <w:autoSpaceDE/>
        <w:autoSpaceDN/>
        <w:spacing w:before="0" w:after="160" w:line="259" w:lineRule="auto"/>
        <w:contextualSpacing/>
      </w:pPr>
      <w:r w:rsidRPr="00304159">
        <w:t>Les personnes handicapées ou invalides ont besoin d'une assistance spéciale.</w:t>
      </w:r>
    </w:p>
    <w:p w14:paraId="032B28AD" w14:textId="0BDDF9DD" w:rsidR="000F30F4" w:rsidRPr="00304159" w:rsidRDefault="000F30F4" w:rsidP="00737942">
      <w:pPr>
        <w:pStyle w:val="Titre1"/>
        <w:ind w:left="0"/>
        <w:rPr>
          <w:sz w:val="22"/>
          <w:szCs w:val="22"/>
        </w:rPr>
      </w:pPr>
      <w:r w:rsidRPr="00304159">
        <w:rPr>
          <w:sz w:val="22"/>
          <w:szCs w:val="22"/>
        </w:rPr>
        <w:t>Définition du concept d’évacuation</w:t>
      </w:r>
    </w:p>
    <w:p w14:paraId="29C41EBC" w14:textId="1032E73E" w:rsidR="000F30F4" w:rsidRPr="00304159" w:rsidRDefault="000F30F4" w:rsidP="00737942">
      <w:pPr>
        <w:pStyle w:val="Titre2"/>
        <w:ind w:left="0"/>
        <w:rPr>
          <w:szCs w:val="22"/>
        </w:rPr>
      </w:pPr>
      <w:r w:rsidRPr="00304159">
        <w:rPr>
          <w:szCs w:val="22"/>
        </w:rPr>
        <w:t>Collecte d’information</w:t>
      </w:r>
    </w:p>
    <w:p w14:paraId="63DBDA61" w14:textId="76715C54" w:rsidR="000F30F4" w:rsidRPr="00304159" w:rsidRDefault="000F30F4" w:rsidP="00737942">
      <w:pPr>
        <w:pStyle w:val="Paragraphedeliste"/>
        <w:widowControl/>
        <w:numPr>
          <w:ilvl w:val="0"/>
          <w:numId w:val="33"/>
        </w:numPr>
        <w:autoSpaceDE/>
        <w:autoSpaceDN/>
        <w:spacing w:before="0" w:after="160" w:line="259" w:lineRule="auto"/>
        <w:contextualSpacing/>
      </w:pPr>
      <w:r w:rsidRPr="00304159">
        <w:t>Structure du ou des bâtiment</w:t>
      </w:r>
      <w:r w:rsidR="00737942">
        <w:t>(</w:t>
      </w:r>
      <w:r w:rsidRPr="00304159">
        <w:t>s</w:t>
      </w:r>
      <w:r w:rsidR="00737942">
        <w:t>)</w:t>
      </w:r>
      <w:r w:rsidR="00304159" w:rsidRPr="00304159">
        <w:t> ;</w:t>
      </w:r>
    </w:p>
    <w:p w14:paraId="0455A20B" w14:textId="09F4C68D" w:rsidR="000F30F4" w:rsidRPr="00304159" w:rsidRDefault="000F30F4" w:rsidP="00737942">
      <w:pPr>
        <w:pStyle w:val="Paragraphedeliste"/>
        <w:widowControl/>
        <w:numPr>
          <w:ilvl w:val="0"/>
          <w:numId w:val="33"/>
        </w:numPr>
        <w:autoSpaceDE/>
        <w:autoSpaceDN/>
        <w:spacing w:before="0" w:after="160" w:line="259" w:lineRule="auto"/>
        <w:contextualSpacing/>
      </w:pPr>
      <w:r w:rsidRPr="00304159">
        <w:t>Quantité de personnes à évacuer et autonomie de ces personnes (handicap moteur, auditif ou psychique, non connaissance des locaux)</w:t>
      </w:r>
      <w:r w:rsidR="00737942">
        <w:t xml:space="preserve"> e</w:t>
      </w:r>
      <w:r w:rsidRPr="00304159">
        <w:t>n fonction de la période d’exploitation</w:t>
      </w:r>
      <w:r w:rsidR="00304159" w:rsidRPr="00304159">
        <w:t> ;</w:t>
      </w:r>
    </w:p>
    <w:p w14:paraId="64363B90" w14:textId="3FA5A369" w:rsidR="000F30F4" w:rsidRPr="00304159" w:rsidRDefault="000F30F4" w:rsidP="00737942">
      <w:pPr>
        <w:pStyle w:val="Paragraphedeliste"/>
        <w:widowControl/>
        <w:numPr>
          <w:ilvl w:val="0"/>
          <w:numId w:val="33"/>
        </w:numPr>
        <w:autoSpaceDE/>
        <w:autoSpaceDN/>
        <w:spacing w:before="0" w:after="160" w:line="259" w:lineRule="auto"/>
        <w:contextualSpacing/>
      </w:pPr>
      <w:r w:rsidRPr="00304159">
        <w:t>Disponibilité des moyens techniques d’évacuation (</w:t>
      </w:r>
      <w:r w:rsidR="00737942">
        <w:t>d</w:t>
      </w:r>
      <w:r w:rsidRPr="00304159">
        <w:t>étection incendie, extinction automatique, rappel ascenseurs, balisage et éclairage de secours, exutoires à fumées,</w:t>
      </w:r>
      <w:r w:rsidR="00304159" w:rsidRPr="00304159">
        <w:t xml:space="preserve"> etc.) ;</w:t>
      </w:r>
    </w:p>
    <w:p w14:paraId="0F97ECAA" w14:textId="16586100" w:rsidR="000F30F4" w:rsidRPr="00304159" w:rsidRDefault="000F30F4" w:rsidP="00737942">
      <w:pPr>
        <w:pStyle w:val="Paragraphedeliste"/>
        <w:widowControl/>
        <w:numPr>
          <w:ilvl w:val="0"/>
          <w:numId w:val="33"/>
        </w:numPr>
        <w:autoSpaceDE/>
        <w:autoSpaceDN/>
        <w:spacing w:before="0" w:after="160" w:line="259" w:lineRule="auto"/>
        <w:contextualSpacing/>
      </w:pPr>
      <w:r w:rsidRPr="00304159">
        <w:t xml:space="preserve">Localisation des </w:t>
      </w:r>
      <w:proofErr w:type="gramStart"/>
      <w:r w:rsidRPr="00304159">
        <w:t>dangers potentiels</w:t>
      </w:r>
      <w:proofErr w:type="gramEnd"/>
      <w:r w:rsidRPr="00304159">
        <w:t xml:space="preserve"> (arrivée de gaz, citerne de combustible, présence d’oxygène, stock de produits chimiques, </w:t>
      </w:r>
      <w:r w:rsidR="00304159" w:rsidRPr="00304159">
        <w:t>etc.) ;</w:t>
      </w:r>
    </w:p>
    <w:p w14:paraId="525EF812" w14:textId="2DBD52BA" w:rsidR="000F30F4" w:rsidRPr="00304159" w:rsidRDefault="000F30F4" w:rsidP="00737942">
      <w:pPr>
        <w:pStyle w:val="Paragraphedeliste"/>
        <w:widowControl/>
        <w:numPr>
          <w:ilvl w:val="0"/>
          <w:numId w:val="33"/>
        </w:numPr>
        <w:autoSpaceDE/>
        <w:autoSpaceDN/>
        <w:spacing w:before="0" w:after="160" w:line="259" w:lineRule="auto"/>
        <w:contextualSpacing/>
      </w:pPr>
      <w:r w:rsidRPr="00304159">
        <w:t>Point d’arrivée des services de secours</w:t>
      </w:r>
      <w:r w:rsidR="00304159" w:rsidRPr="00304159">
        <w:t> ;</w:t>
      </w:r>
    </w:p>
    <w:p w14:paraId="205F9ADD" w14:textId="49295834" w:rsidR="000F30F4" w:rsidRPr="00304159" w:rsidRDefault="000F30F4" w:rsidP="00737942">
      <w:pPr>
        <w:pStyle w:val="Paragraphedeliste"/>
        <w:widowControl/>
        <w:numPr>
          <w:ilvl w:val="0"/>
          <w:numId w:val="33"/>
        </w:numPr>
        <w:autoSpaceDE/>
        <w:autoSpaceDN/>
        <w:spacing w:before="0" w:after="160" w:line="259" w:lineRule="auto"/>
        <w:contextualSpacing/>
      </w:pPr>
      <w:proofErr w:type="gramStart"/>
      <w:r w:rsidRPr="00304159">
        <w:t>Risques potentiels</w:t>
      </w:r>
      <w:proofErr w:type="gramEnd"/>
      <w:r w:rsidRPr="00304159">
        <w:t xml:space="preserve"> à l’extérieur du bâtiment (route, stations-services, </w:t>
      </w:r>
      <w:r w:rsidR="00304159" w:rsidRPr="00304159">
        <w:t>etc.) ;</w:t>
      </w:r>
    </w:p>
    <w:p w14:paraId="0EC4DF56" w14:textId="1F78A7A8" w:rsidR="000F30F4" w:rsidRPr="00304159" w:rsidRDefault="000F30F4" w:rsidP="00737942">
      <w:pPr>
        <w:pStyle w:val="Paragraphedeliste"/>
        <w:widowControl/>
        <w:numPr>
          <w:ilvl w:val="0"/>
          <w:numId w:val="33"/>
        </w:numPr>
        <w:autoSpaceDE/>
        <w:autoSpaceDN/>
        <w:spacing w:before="0" w:after="160" w:line="259" w:lineRule="auto"/>
        <w:contextualSpacing/>
      </w:pPr>
      <w:r w:rsidRPr="00304159">
        <w:t xml:space="preserve">Moyens d’alarme existants (existe-t-il des facteurs rendant inopérant le moyen d’alarme ? </w:t>
      </w:r>
      <w:r w:rsidR="00737942">
        <w:t>Par exemple du b</w:t>
      </w:r>
      <w:r w:rsidRPr="00304159">
        <w:t>ruit ambiant)</w:t>
      </w:r>
      <w:r w:rsidR="00304159" w:rsidRPr="00304159">
        <w:t>.</w:t>
      </w:r>
    </w:p>
    <w:p w14:paraId="15DE8EDB" w14:textId="77777777" w:rsidR="008F6F7E" w:rsidRDefault="008F6F7E">
      <w:pPr>
        <w:spacing w:before="0" w:after="0"/>
        <w:jc w:val="left"/>
        <w:rPr>
          <w:rFonts w:eastAsiaTheme="majorEastAsia"/>
          <w:b/>
        </w:rPr>
      </w:pPr>
      <w:r>
        <w:br w:type="page"/>
      </w:r>
    </w:p>
    <w:p w14:paraId="31B8B1EC" w14:textId="1793A2F0" w:rsidR="000F30F4" w:rsidRPr="00304159" w:rsidRDefault="000F30F4" w:rsidP="00737942">
      <w:pPr>
        <w:pStyle w:val="Titre2"/>
        <w:ind w:left="0"/>
        <w:rPr>
          <w:szCs w:val="22"/>
        </w:rPr>
      </w:pPr>
      <w:r w:rsidRPr="00304159">
        <w:rPr>
          <w:szCs w:val="22"/>
        </w:rPr>
        <w:lastRenderedPageBreak/>
        <w:t>Réalisation</w:t>
      </w:r>
    </w:p>
    <w:p w14:paraId="158E6FBF" w14:textId="5DC73992" w:rsidR="000F30F4" w:rsidRPr="00737942" w:rsidRDefault="000F30F4" w:rsidP="00737942">
      <w:pPr>
        <w:pStyle w:val="Titre3"/>
        <w:rPr>
          <w:rFonts w:ascii="Arial" w:hAnsi="Arial" w:cs="Arial"/>
          <w:b/>
          <w:bCs/>
          <w:color w:val="auto"/>
          <w:sz w:val="22"/>
          <w:szCs w:val="22"/>
        </w:rPr>
      </w:pPr>
      <w:r w:rsidRPr="00737942">
        <w:rPr>
          <w:rFonts w:ascii="Arial" w:hAnsi="Arial" w:cs="Arial"/>
          <w:b/>
          <w:bCs/>
          <w:color w:val="auto"/>
          <w:sz w:val="22"/>
          <w:szCs w:val="22"/>
        </w:rPr>
        <w:t>Facteur déclencheur</w:t>
      </w:r>
    </w:p>
    <w:p w14:paraId="1461B108" w14:textId="7F562DF2" w:rsidR="000F30F4" w:rsidRPr="00304159" w:rsidRDefault="000F30F4" w:rsidP="00737942">
      <w:r w:rsidRPr="00304159">
        <w:t xml:space="preserve">Nous avons souvent tendance à associer le besoin d’évacuation à un départ de feu, mais d’autres déclencheurs peuvent en être la source (dégagement de substances toxiques, demandes externes (OPAM), alerte à la bombe, </w:t>
      </w:r>
      <w:r w:rsidR="00737942">
        <w:t>etc.</w:t>
      </w:r>
      <w:r w:rsidRPr="00304159">
        <w:t>). Il convient pour les scénari</w:t>
      </w:r>
      <w:r w:rsidR="00737942">
        <w:t>os</w:t>
      </w:r>
      <w:r w:rsidRPr="00304159">
        <w:t xml:space="preserve"> définis comme suffisamment plausible de définir quelles mesures et sous quelles formes l’évacuation doit être planifiée.</w:t>
      </w:r>
    </w:p>
    <w:p w14:paraId="02D12DB1" w14:textId="77777777" w:rsidR="000F30F4" w:rsidRPr="00737942" w:rsidRDefault="000F30F4" w:rsidP="00737942">
      <w:pPr>
        <w:pStyle w:val="Titre3"/>
        <w:rPr>
          <w:rFonts w:ascii="Arial" w:hAnsi="Arial" w:cs="Arial"/>
          <w:b/>
          <w:bCs/>
          <w:color w:val="auto"/>
          <w:sz w:val="22"/>
          <w:szCs w:val="22"/>
        </w:rPr>
      </w:pPr>
      <w:r w:rsidRPr="00737942">
        <w:rPr>
          <w:rFonts w:ascii="Arial" w:hAnsi="Arial" w:cs="Arial"/>
          <w:b/>
          <w:bCs/>
          <w:color w:val="auto"/>
          <w:sz w:val="22"/>
          <w:szCs w:val="22"/>
        </w:rPr>
        <w:t>Quel type d’évacuation ?</w:t>
      </w:r>
    </w:p>
    <w:p w14:paraId="2DD2921B" w14:textId="7795895E" w:rsidR="000F30F4" w:rsidRPr="00304159" w:rsidRDefault="000F30F4" w:rsidP="00737942">
      <w:pPr>
        <w:pStyle w:val="Paragraphedeliste"/>
        <w:widowControl/>
        <w:numPr>
          <w:ilvl w:val="0"/>
          <w:numId w:val="34"/>
        </w:numPr>
        <w:autoSpaceDE/>
        <w:autoSpaceDN/>
        <w:spacing w:before="0" w:after="160" w:line="259" w:lineRule="auto"/>
        <w:contextualSpacing/>
      </w:pPr>
      <w:r w:rsidRPr="00304159">
        <w:rPr>
          <w:b/>
        </w:rPr>
        <w:t>Evacuation totale</w:t>
      </w:r>
      <w:r w:rsidR="00304159">
        <w:rPr>
          <w:b/>
        </w:rPr>
        <w:t xml:space="preserve"> : </w:t>
      </w:r>
      <w:r w:rsidR="00304159">
        <w:t>t</w:t>
      </w:r>
      <w:r w:rsidRPr="00304159">
        <w:t>out le site est évacué</w:t>
      </w:r>
      <w:r w:rsidR="00737942">
        <w:t> :</w:t>
      </w:r>
    </w:p>
    <w:p w14:paraId="023BCF23" w14:textId="7705A894" w:rsidR="000F30F4" w:rsidRPr="00304159" w:rsidRDefault="000F30F4" w:rsidP="00737942">
      <w:pPr>
        <w:pStyle w:val="Paragraphedeliste"/>
        <w:widowControl/>
        <w:numPr>
          <w:ilvl w:val="0"/>
          <w:numId w:val="34"/>
        </w:numPr>
        <w:autoSpaceDE/>
        <w:autoSpaceDN/>
        <w:spacing w:before="0" w:after="160" w:line="259" w:lineRule="auto"/>
        <w:contextualSpacing/>
      </w:pPr>
      <w:r w:rsidRPr="00304159">
        <w:rPr>
          <w:b/>
        </w:rPr>
        <w:t>Evacuation partielle</w:t>
      </w:r>
      <w:r w:rsidR="00304159">
        <w:rPr>
          <w:b/>
        </w:rPr>
        <w:t xml:space="preserve"> : </w:t>
      </w:r>
      <w:r w:rsidR="00304159">
        <w:t>o</w:t>
      </w:r>
      <w:r w:rsidRPr="00304159">
        <w:t>n se contente d’évacuer une seule zone (étage, unité d’utilisation, local,</w:t>
      </w:r>
      <w:r w:rsidR="00304159">
        <w:t xml:space="preserve"> etc.)</w:t>
      </w:r>
      <w:r w:rsidR="00737942">
        <w:t> ;</w:t>
      </w:r>
    </w:p>
    <w:p w14:paraId="4B86141B" w14:textId="1A563137" w:rsidR="000F30F4" w:rsidRPr="00304159" w:rsidRDefault="000F30F4" w:rsidP="00737942">
      <w:pPr>
        <w:pStyle w:val="Paragraphedeliste"/>
        <w:widowControl/>
        <w:numPr>
          <w:ilvl w:val="0"/>
          <w:numId w:val="34"/>
        </w:numPr>
        <w:autoSpaceDE/>
        <w:autoSpaceDN/>
        <w:spacing w:before="0" w:after="160" w:line="259" w:lineRule="auto"/>
        <w:contextualSpacing/>
      </w:pPr>
      <w:r w:rsidRPr="00304159">
        <w:rPr>
          <w:b/>
        </w:rPr>
        <w:t>Transf</w:t>
      </w:r>
      <w:r w:rsidR="00737942">
        <w:rPr>
          <w:b/>
        </w:rPr>
        <w:t>ert</w:t>
      </w:r>
      <w:r w:rsidRPr="00304159">
        <w:rPr>
          <w:b/>
        </w:rPr>
        <w:t xml:space="preserve"> horizontal</w:t>
      </w:r>
      <w:r w:rsidR="00304159">
        <w:rPr>
          <w:b/>
        </w:rPr>
        <w:t> :</w:t>
      </w:r>
      <w:r w:rsidRPr="00304159">
        <w:t xml:space="preserve"> </w:t>
      </w:r>
      <w:r w:rsidR="00304159">
        <w:t>o</w:t>
      </w:r>
      <w:r w:rsidRPr="00304159">
        <w:t>n déplace les personnes sur un même étage dans des zone sûres (nécessite un compartimentage feu adapté)</w:t>
      </w:r>
      <w:r w:rsidR="00737942">
        <w:t> ;</w:t>
      </w:r>
    </w:p>
    <w:p w14:paraId="71BE37F5" w14:textId="77AADC80" w:rsidR="000F30F4" w:rsidRPr="00304159" w:rsidRDefault="000F30F4" w:rsidP="00737942">
      <w:pPr>
        <w:pStyle w:val="Paragraphedeliste"/>
        <w:widowControl/>
        <w:numPr>
          <w:ilvl w:val="0"/>
          <w:numId w:val="34"/>
        </w:numPr>
        <w:autoSpaceDE/>
        <w:autoSpaceDN/>
        <w:spacing w:before="0" w:after="160" w:line="259" w:lineRule="auto"/>
        <w:contextualSpacing/>
      </w:pPr>
      <w:r w:rsidRPr="00304159">
        <w:rPr>
          <w:b/>
        </w:rPr>
        <w:t>Evacuation Mixte</w:t>
      </w:r>
      <w:r w:rsidR="00304159">
        <w:rPr>
          <w:b/>
        </w:rPr>
        <w:t> :</w:t>
      </w:r>
      <w:r w:rsidRPr="00304159">
        <w:rPr>
          <w:b/>
        </w:rPr>
        <w:t xml:space="preserve"> </w:t>
      </w:r>
      <w:r w:rsidR="00304159">
        <w:t>d</w:t>
      </w:r>
      <w:r w:rsidRPr="00304159">
        <w:t>ans le cas d’une différence de population (problème de mobilité ou pas) il est possible de faire évacuer les personnes mobiles (hors rôle spécifique) et de transférer horizontalement celles avec un problème de mobilité. Cela demande une organisation particulière</w:t>
      </w:r>
      <w:r w:rsidR="00737942">
        <w:t>.</w:t>
      </w:r>
    </w:p>
    <w:p w14:paraId="2975B548" w14:textId="3EF88F46" w:rsidR="000F30F4" w:rsidRPr="00737942" w:rsidRDefault="000F30F4" w:rsidP="00737942">
      <w:pPr>
        <w:pStyle w:val="Titre3"/>
        <w:rPr>
          <w:rFonts w:ascii="Arial" w:hAnsi="Arial" w:cs="Arial"/>
          <w:b/>
          <w:bCs/>
          <w:color w:val="auto"/>
          <w:sz w:val="22"/>
          <w:szCs w:val="22"/>
        </w:rPr>
      </w:pPr>
      <w:r w:rsidRPr="00737942">
        <w:rPr>
          <w:rFonts w:ascii="Arial" w:hAnsi="Arial" w:cs="Arial"/>
          <w:b/>
          <w:bCs/>
          <w:color w:val="auto"/>
          <w:sz w:val="22"/>
          <w:szCs w:val="22"/>
        </w:rPr>
        <w:t>Définition de la place de rassemblement</w:t>
      </w:r>
    </w:p>
    <w:p w14:paraId="23B847A0" w14:textId="6D31CB07" w:rsidR="000F30F4" w:rsidRPr="00304159" w:rsidRDefault="000F30F4" w:rsidP="00737942">
      <w:pPr>
        <w:pStyle w:val="Paragraphedeliste"/>
        <w:numPr>
          <w:ilvl w:val="0"/>
          <w:numId w:val="41"/>
        </w:numPr>
      </w:pPr>
      <w:r w:rsidRPr="00304159">
        <w:t xml:space="preserve">Elle doit se situer dans un lieu sûr </w:t>
      </w:r>
      <w:r w:rsidR="00737942">
        <w:t>et d</w:t>
      </w:r>
      <w:r w:rsidRPr="00304159">
        <w:t>ans l’idéal</w:t>
      </w:r>
      <w:r w:rsidR="00737942">
        <w:t>,</w:t>
      </w:r>
      <w:r w:rsidRPr="00304159">
        <w:t xml:space="preserve"> il faudrait avoir accès à un couvert</w:t>
      </w:r>
      <w:r w:rsidR="00737942">
        <w:t> ;</w:t>
      </w:r>
    </w:p>
    <w:p w14:paraId="6FA08F00" w14:textId="18C58AFE" w:rsidR="000F30F4" w:rsidRPr="00304159" w:rsidRDefault="000F30F4" w:rsidP="00737942">
      <w:pPr>
        <w:pStyle w:val="Paragraphedeliste"/>
        <w:numPr>
          <w:ilvl w:val="0"/>
          <w:numId w:val="41"/>
        </w:numPr>
      </w:pPr>
      <w:r w:rsidRPr="00304159">
        <w:t>Elle ne doit pas interférer avec l’intervention des services de secours</w:t>
      </w:r>
      <w:r w:rsidR="00737942">
        <w:t> ;</w:t>
      </w:r>
    </w:p>
    <w:p w14:paraId="7D9AF6F2" w14:textId="025A3946" w:rsidR="000F30F4" w:rsidRPr="00304159" w:rsidRDefault="000F30F4" w:rsidP="00737942">
      <w:pPr>
        <w:pStyle w:val="Paragraphedeliste"/>
        <w:numPr>
          <w:ilvl w:val="0"/>
          <w:numId w:val="41"/>
        </w:numPr>
      </w:pPr>
      <w:r w:rsidRPr="00304159">
        <w:t>Il est possible de faire déplacer l’ensemble des personnes évacu</w:t>
      </w:r>
      <w:r w:rsidR="00737942">
        <w:t>ées</w:t>
      </w:r>
      <w:r w:rsidRPr="00304159">
        <w:t xml:space="preserve"> vers une autre place après coup</w:t>
      </w:r>
      <w:r w:rsidR="00737942">
        <w:t>.</w:t>
      </w:r>
    </w:p>
    <w:p w14:paraId="3D009D2C" w14:textId="609D4639" w:rsidR="000F30F4" w:rsidRPr="00737942" w:rsidRDefault="000F30F4" w:rsidP="00737942">
      <w:pPr>
        <w:pStyle w:val="Titre3"/>
        <w:rPr>
          <w:rFonts w:ascii="Arial" w:hAnsi="Arial" w:cs="Arial"/>
          <w:b/>
          <w:bCs/>
          <w:color w:val="auto"/>
          <w:sz w:val="22"/>
          <w:szCs w:val="22"/>
        </w:rPr>
      </w:pPr>
      <w:r w:rsidRPr="00737942">
        <w:rPr>
          <w:rFonts w:ascii="Arial" w:hAnsi="Arial" w:cs="Arial"/>
          <w:b/>
          <w:bCs/>
          <w:color w:val="auto"/>
          <w:sz w:val="22"/>
          <w:szCs w:val="22"/>
        </w:rPr>
        <w:t>Définition des rôles et des processus</w:t>
      </w:r>
    </w:p>
    <w:p w14:paraId="5B9A732E" w14:textId="77777777" w:rsidR="000F30F4" w:rsidRPr="00304159" w:rsidRDefault="000F30F4" w:rsidP="00737942">
      <w:r w:rsidRPr="00304159">
        <w:t>Une situation de crise se doit d’être dirigée pour limiter les prises d’initiatives hasardeuses. Pour cela il est nécessaire de définir des rôles spécifiques.</w:t>
      </w:r>
    </w:p>
    <w:p w14:paraId="4F418F84" w14:textId="77777777" w:rsidR="000F30F4" w:rsidRPr="00304159" w:rsidRDefault="000F30F4" w:rsidP="00737942">
      <w:r w:rsidRPr="00304159">
        <w:t>Il est également primordial de définir ce qui doit être réalisé et comment cela doit être fait.</w:t>
      </w:r>
    </w:p>
    <w:p w14:paraId="212B92B2" w14:textId="77777777" w:rsidR="000F30F4" w:rsidRPr="00304159" w:rsidRDefault="000F30F4" w:rsidP="00737942">
      <w:r w:rsidRPr="00304159">
        <w:t>La réflexion de la procédure est menée chronologiquement au déroulement du sinistre.</w:t>
      </w:r>
    </w:p>
    <w:p w14:paraId="1FA7850B" w14:textId="0C9BD1BA" w:rsidR="000F30F4" w:rsidRPr="00304159" w:rsidRDefault="000F30F4" w:rsidP="00737942">
      <w:r w:rsidRPr="00304159">
        <w:rPr>
          <w:b/>
        </w:rPr>
        <w:t>1 - Déclanchement de l’alarme</w:t>
      </w:r>
    </w:p>
    <w:p w14:paraId="78A7AA52" w14:textId="77777777" w:rsidR="000F30F4" w:rsidRPr="00304159" w:rsidRDefault="000F30F4" w:rsidP="00737942">
      <w:r w:rsidRPr="00304159">
        <w:t>L’évènement est repéré, puis l’alarme aux services de secours. La gravité de l’évènement est évaluée.</w:t>
      </w:r>
    </w:p>
    <w:p w14:paraId="533DF5E3" w14:textId="50C977F4" w:rsidR="000F30F4" w:rsidRPr="00304159" w:rsidRDefault="000F30F4" w:rsidP="00737942">
      <w:pPr>
        <w:rPr>
          <w:b/>
        </w:rPr>
      </w:pPr>
      <w:r w:rsidRPr="00304159">
        <w:rPr>
          <w:b/>
        </w:rPr>
        <w:t>2 – Décision</w:t>
      </w:r>
    </w:p>
    <w:p w14:paraId="0B0EE71A" w14:textId="77777777" w:rsidR="000F30F4" w:rsidRPr="00304159" w:rsidRDefault="000F30F4" w:rsidP="00737942">
      <w:r w:rsidRPr="00304159">
        <w:t xml:space="preserve">En fonction de la gravité de l’événement, une personne doit prendre la décision de procéder à l’évacuation. </w:t>
      </w:r>
    </w:p>
    <w:p w14:paraId="55C4778F" w14:textId="7D635EAE" w:rsidR="000F30F4" w:rsidRPr="00304159" w:rsidRDefault="000F30F4" w:rsidP="00737942">
      <w:r w:rsidRPr="00304159">
        <w:t>Cette personne doit être définie (</w:t>
      </w:r>
      <w:r w:rsidRPr="00304159">
        <w:rPr>
          <w:b/>
        </w:rPr>
        <w:t>responsable d’évacuation</w:t>
      </w:r>
      <w:r w:rsidRPr="00304159">
        <w:t>) et formée pour pouvoir être apte à prendre la décision et en assurer la charge (dans quels cas faut-il mettre les gens en sécurité ?).</w:t>
      </w:r>
    </w:p>
    <w:p w14:paraId="6D2B7BBE" w14:textId="5C0BABFF" w:rsidR="000F30F4" w:rsidRPr="00304159" w:rsidRDefault="000F30F4" w:rsidP="00737942">
      <w:r w:rsidRPr="00304159">
        <w:rPr>
          <w:b/>
        </w:rPr>
        <w:t>3 – Ordre d’évacuation</w:t>
      </w:r>
    </w:p>
    <w:p w14:paraId="38371D36" w14:textId="77777777" w:rsidR="000F30F4" w:rsidRPr="00304159" w:rsidRDefault="000F30F4" w:rsidP="00737942">
      <w:r w:rsidRPr="00304159">
        <w:t>Quel est le moyen d’évacuation ? Est-il connu par tous (en incluant les visiteurs et les entreprises tierces).</w:t>
      </w:r>
    </w:p>
    <w:p w14:paraId="35687DC1" w14:textId="46D2461B" w:rsidR="000F30F4" w:rsidRPr="00304159" w:rsidRDefault="000F30F4" w:rsidP="00737942">
      <w:r w:rsidRPr="00304159">
        <w:rPr>
          <w:b/>
        </w:rPr>
        <w:t>4 – Evacuation</w:t>
      </w:r>
    </w:p>
    <w:p w14:paraId="04AD267D" w14:textId="1C5EF1F4" w:rsidR="000F30F4" w:rsidRPr="00304159" w:rsidRDefault="000F30F4" w:rsidP="00737942">
      <w:r w:rsidRPr="00304159">
        <w:t xml:space="preserve">Plusieurs actions </w:t>
      </w:r>
      <w:r w:rsidR="00737942">
        <w:t>doivent être</w:t>
      </w:r>
      <w:r w:rsidRPr="00304159">
        <w:t xml:space="preserve"> coordonnées :</w:t>
      </w:r>
    </w:p>
    <w:p w14:paraId="01AA46EE" w14:textId="0BD845F0" w:rsidR="000F30F4" w:rsidRPr="00304159" w:rsidRDefault="000F30F4" w:rsidP="00737942">
      <w:pPr>
        <w:pStyle w:val="Titre4"/>
        <w:rPr>
          <w:rFonts w:ascii="Arial" w:hAnsi="Arial" w:cs="Arial"/>
          <w:color w:val="auto"/>
        </w:rPr>
      </w:pPr>
      <w:r w:rsidRPr="00304159">
        <w:rPr>
          <w:rFonts w:ascii="Arial" w:hAnsi="Arial" w:cs="Arial"/>
          <w:color w:val="auto"/>
        </w:rPr>
        <w:t>Dans la (ou les) zone à sécuriser</w:t>
      </w:r>
    </w:p>
    <w:p w14:paraId="7C6FD0CE" w14:textId="77777777" w:rsidR="000F30F4" w:rsidRPr="00304159" w:rsidRDefault="000F30F4" w:rsidP="00737942">
      <w:r w:rsidRPr="00304159">
        <w:t xml:space="preserve">Il faut s’assurer que, dans la zone à sécuriser, les fenêtres et les portes soient fermées et qu’il ne reste personne dans la zone. Cette tâche est dévolue à un ou plusieurs </w:t>
      </w:r>
      <w:r w:rsidRPr="00304159">
        <w:rPr>
          <w:b/>
        </w:rPr>
        <w:t>serre-files</w:t>
      </w:r>
      <w:r w:rsidRPr="00304159">
        <w:t xml:space="preserve">. Il faut anticiper </w:t>
      </w:r>
      <w:r w:rsidRPr="00304159">
        <w:lastRenderedPageBreak/>
        <w:t>le circuit de contrôle (sur un plan). Il ne doit pas prendre de risques (indiquer sur le plan les zones non contrôlées).</w:t>
      </w:r>
    </w:p>
    <w:p w14:paraId="68AA5F74" w14:textId="3F8745C2" w:rsidR="000F30F4" w:rsidRPr="00304159" w:rsidRDefault="000F30F4" w:rsidP="00737942">
      <w:r w:rsidRPr="00304159">
        <w:t>En fonction de la complexité d</w:t>
      </w:r>
      <w:r w:rsidR="00737942">
        <w:t xml:space="preserve">e l’étage </w:t>
      </w:r>
      <w:r w:rsidRPr="00304159">
        <w:t>à sécuriser</w:t>
      </w:r>
      <w:r w:rsidR="00737942">
        <w:t xml:space="preserve"> (attention, il peut y en avoir plusieurs)</w:t>
      </w:r>
      <w:r w:rsidRPr="00304159">
        <w:t xml:space="preserve">, il peut être nécessaire de prévoir un </w:t>
      </w:r>
      <w:r w:rsidR="00737942" w:rsidRPr="00737942">
        <w:rPr>
          <w:b/>
          <w:bCs/>
        </w:rPr>
        <w:t>« </w:t>
      </w:r>
      <w:r w:rsidRPr="00737942">
        <w:rPr>
          <w:b/>
          <w:bCs/>
        </w:rPr>
        <w:t>évacuateur d’étage</w:t>
      </w:r>
      <w:r w:rsidR="00737942" w:rsidRPr="00737942">
        <w:rPr>
          <w:b/>
          <w:bCs/>
        </w:rPr>
        <w:t> »</w:t>
      </w:r>
      <w:r w:rsidRPr="00304159">
        <w:t xml:space="preserve"> qui coordonnera la sécurisation (évacuation) de son étage et procédera à son recensement (exemple dans le cas d’un transf</w:t>
      </w:r>
      <w:r w:rsidR="00737942">
        <w:t>ert</w:t>
      </w:r>
      <w:r w:rsidRPr="00304159">
        <w:t>, combien de personnes sont présente dans la zone sécurisée et où se situent elles).</w:t>
      </w:r>
    </w:p>
    <w:p w14:paraId="6B1CCAD1" w14:textId="77777777" w:rsidR="000F30F4" w:rsidRPr="00304159" w:rsidRDefault="000F30F4" w:rsidP="00737942">
      <w:r w:rsidRPr="00304159">
        <w:t xml:space="preserve">De fait nous sommes confrontés à des personnes en situation de handicap. Nous devons donc prévoir une </w:t>
      </w:r>
      <w:r w:rsidRPr="00304159">
        <w:rPr>
          <w:b/>
        </w:rPr>
        <w:t>assistance spéciale</w:t>
      </w:r>
      <w:r w:rsidRPr="00304159">
        <w:t xml:space="preserve"> et définir un rôle dans ce sens.</w:t>
      </w:r>
    </w:p>
    <w:p w14:paraId="4A9DA06C" w14:textId="438BF35A" w:rsidR="000F30F4" w:rsidRPr="00304159" w:rsidRDefault="000F30F4" w:rsidP="00737942">
      <w:pPr>
        <w:pStyle w:val="Titre4"/>
        <w:rPr>
          <w:rFonts w:ascii="Arial" w:hAnsi="Arial" w:cs="Arial"/>
          <w:color w:val="auto"/>
        </w:rPr>
      </w:pPr>
      <w:r w:rsidRPr="00304159">
        <w:rPr>
          <w:rFonts w:ascii="Arial" w:hAnsi="Arial" w:cs="Arial"/>
          <w:color w:val="auto"/>
        </w:rPr>
        <w:t>Sur la place de rassemblement</w:t>
      </w:r>
    </w:p>
    <w:p w14:paraId="1C2029AD" w14:textId="3BC21F78" w:rsidR="000F30F4" w:rsidRPr="00304159" w:rsidRDefault="000F30F4" w:rsidP="00737942">
      <w:r w:rsidRPr="00304159">
        <w:t xml:space="preserve">Les personnes évacuées doivent être </w:t>
      </w:r>
      <w:r w:rsidR="00737942" w:rsidRPr="00304159">
        <w:t>géré</w:t>
      </w:r>
      <w:r w:rsidR="00737942">
        <w:t>es</w:t>
      </w:r>
      <w:r w:rsidRPr="00304159">
        <w:t xml:space="preserve"> sur la place de rassemblement. Ce rôle incombe au </w:t>
      </w:r>
      <w:r w:rsidRPr="00304159">
        <w:rPr>
          <w:b/>
        </w:rPr>
        <w:t>responsable de la place de rassemblement</w:t>
      </w:r>
      <w:r w:rsidRPr="00304159">
        <w:t xml:space="preserve">. Il </w:t>
      </w:r>
      <w:r w:rsidR="00737942">
        <w:t xml:space="preserve">a </w:t>
      </w:r>
      <w:r w:rsidRPr="00304159">
        <w:t>également comme rôle d’informer le responsable d’évacuation du nombre de personnes encore présente dans la zone d’évacuation.</w:t>
      </w:r>
    </w:p>
    <w:p w14:paraId="18EB8E8B" w14:textId="77777777" w:rsidR="000F30F4" w:rsidRPr="00304159" w:rsidRDefault="000F30F4" w:rsidP="00737942">
      <w:r w:rsidRPr="00304159">
        <w:t>S’il est nécessaire d’assurer la sécurité sur la place de rassemblement, il peut être utile de prévoir un rôle qui y répond.</w:t>
      </w:r>
    </w:p>
    <w:p w14:paraId="1FC822EB" w14:textId="07EA66F8" w:rsidR="000F30F4" w:rsidRPr="00304159" w:rsidRDefault="000F30F4" w:rsidP="00737942">
      <w:r w:rsidRPr="00304159">
        <w:t xml:space="preserve">Il n’est pas impossible, et même fort probable, que des personnes se blessent. Il faut donc prévoir une place pour les </w:t>
      </w:r>
      <w:r w:rsidR="00737942" w:rsidRPr="00737942">
        <w:rPr>
          <w:b/>
          <w:bCs/>
        </w:rPr>
        <w:t>premiers</w:t>
      </w:r>
      <w:r w:rsidR="00737942">
        <w:t xml:space="preserve"> </w:t>
      </w:r>
      <w:r w:rsidRPr="00304159">
        <w:rPr>
          <w:b/>
        </w:rPr>
        <w:t>secours</w:t>
      </w:r>
      <w:r w:rsidRPr="00304159">
        <w:t xml:space="preserve"> idéalement un peu à l’écart de la place de rassemblement.</w:t>
      </w:r>
    </w:p>
    <w:p w14:paraId="5BF06298" w14:textId="4029DFF0" w:rsidR="000F30F4" w:rsidRPr="00304159" w:rsidRDefault="000F30F4" w:rsidP="00737942">
      <w:r w:rsidRPr="00304159">
        <w:t>Un tel événement à de forte</w:t>
      </w:r>
      <w:r w:rsidR="00737942">
        <w:t>s</w:t>
      </w:r>
      <w:r w:rsidRPr="00304159">
        <w:t xml:space="preserve"> chance</w:t>
      </w:r>
      <w:r w:rsidR="00737942">
        <w:t>s</w:t>
      </w:r>
      <w:r w:rsidRPr="00304159">
        <w:t xml:space="preserve"> d’être diffusé sur les réseaux sociaux et que l’on en perde le contrôle. Il faut définir une politique de </w:t>
      </w:r>
      <w:r w:rsidR="00304159" w:rsidRPr="00304159">
        <w:t>non-communication</w:t>
      </w:r>
      <w:r w:rsidRPr="00304159">
        <w:t xml:space="preserve"> (au moins pour les collaborateurs) et prévoir un </w:t>
      </w:r>
      <w:r w:rsidRPr="00304159">
        <w:rPr>
          <w:b/>
        </w:rPr>
        <w:t>responsable de la communication</w:t>
      </w:r>
      <w:r w:rsidRPr="00304159">
        <w:t>.</w:t>
      </w:r>
    </w:p>
    <w:p w14:paraId="3003372A" w14:textId="2180CC89" w:rsidR="000F30F4" w:rsidRPr="00304159" w:rsidRDefault="000F30F4" w:rsidP="00737942">
      <w:pPr>
        <w:pStyle w:val="Titre4"/>
        <w:rPr>
          <w:rFonts w:ascii="Arial" w:hAnsi="Arial" w:cs="Arial"/>
          <w:color w:val="auto"/>
        </w:rPr>
      </w:pPr>
      <w:r w:rsidRPr="00304159">
        <w:rPr>
          <w:rFonts w:ascii="Arial" w:hAnsi="Arial" w:cs="Arial"/>
          <w:color w:val="auto"/>
        </w:rPr>
        <w:t>Sur le point d’arrivée des services d’urgence</w:t>
      </w:r>
    </w:p>
    <w:p w14:paraId="066806DA" w14:textId="19254C75" w:rsidR="000F30F4" w:rsidRPr="00304159" w:rsidRDefault="000F30F4" w:rsidP="00737942">
      <w:r w:rsidRPr="00304159">
        <w:t xml:space="preserve">Le responsable d’évacuation doit y attendre lesdits services et pouvoir les assister dans leurs missions (informations sur l’évacuation, la structure du bâtiment, </w:t>
      </w:r>
      <w:r w:rsidR="00737942">
        <w:t>etc.</w:t>
      </w:r>
      <w:r w:rsidRPr="00304159">
        <w:t>).</w:t>
      </w:r>
    </w:p>
    <w:p w14:paraId="5FDB7C56" w14:textId="6FF24BB8" w:rsidR="000F30F4" w:rsidRPr="00304159" w:rsidRDefault="000F30F4" w:rsidP="00737942">
      <w:r w:rsidRPr="00304159">
        <w:rPr>
          <w:b/>
        </w:rPr>
        <w:t xml:space="preserve">5 – </w:t>
      </w:r>
      <w:r w:rsidR="00737942">
        <w:rPr>
          <w:b/>
        </w:rPr>
        <w:t>M</w:t>
      </w:r>
      <w:r w:rsidRPr="00304159">
        <w:rPr>
          <w:b/>
        </w:rPr>
        <w:t>issions et quittances</w:t>
      </w:r>
    </w:p>
    <w:p w14:paraId="023DD05A" w14:textId="3D4FD079" w:rsidR="000F30F4" w:rsidRPr="00304159" w:rsidRDefault="000F30F4" w:rsidP="00737942">
      <w:r w:rsidRPr="00304159">
        <w:t>Nos capacités cognitives baissent drastiquement en cas d’évènements critiques. Il est primordial de définir le plus simplement et clairement les missions (ce qui doit être fait, comment et ce qui doit être transmis).</w:t>
      </w:r>
    </w:p>
    <w:p w14:paraId="186ECFC2" w14:textId="2AF41638" w:rsidR="000F30F4" w:rsidRPr="00304159" w:rsidRDefault="000F30F4" w:rsidP="00737942">
      <w:pPr>
        <w:rPr>
          <w:b/>
        </w:rPr>
      </w:pPr>
      <w:r w:rsidRPr="00304159">
        <w:rPr>
          <w:b/>
        </w:rPr>
        <w:t>6 – Retours possible</w:t>
      </w:r>
    </w:p>
    <w:p w14:paraId="6E250EC2" w14:textId="67247E10" w:rsidR="000F30F4" w:rsidRPr="00304159" w:rsidRDefault="000F30F4" w:rsidP="00737942">
      <w:r w:rsidRPr="00304159">
        <w:t xml:space="preserve">Le retour dans les locaux se fait uniquement sur ordre du chef d’évacuation avec l’approbation du chef d’intervention </w:t>
      </w:r>
      <w:r w:rsidR="00737942">
        <w:t>des s</w:t>
      </w:r>
      <w:r w:rsidRPr="00304159">
        <w:t>apeur</w:t>
      </w:r>
      <w:r w:rsidR="00737942">
        <w:t>s</w:t>
      </w:r>
      <w:r w:rsidRPr="00304159">
        <w:t>-pompier</w:t>
      </w:r>
      <w:r w:rsidR="00737942">
        <w:t>s</w:t>
      </w:r>
      <w:r w:rsidRPr="00304159">
        <w:t>.</w:t>
      </w:r>
    </w:p>
    <w:p w14:paraId="1EB40BAF" w14:textId="77777777" w:rsidR="000F30F4" w:rsidRPr="00737942" w:rsidRDefault="000F30F4" w:rsidP="00737942">
      <w:pPr>
        <w:pStyle w:val="Titre3"/>
        <w:rPr>
          <w:rFonts w:ascii="Arial" w:hAnsi="Arial" w:cs="Arial"/>
          <w:b/>
          <w:bCs/>
          <w:color w:val="auto"/>
          <w:sz w:val="22"/>
          <w:szCs w:val="22"/>
        </w:rPr>
      </w:pPr>
      <w:r w:rsidRPr="00737942">
        <w:rPr>
          <w:rFonts w:ascii="Arial" w:hAnsi="Arial" w:cs="Arial"/>
          <w:b/>
          <w:bCs/>
          <w:color w:val="auto"/>
          <w:sz w:val="22"/>
          <w:szCs w:val="22"/>
        </w:rPr>
        <w:t>Matériel nécessaire.</w:t>
      </w:r>
    </w:p>
    <w:p w14:paraId="7C30FEEE" w14:textId="7B3E5BC4" w:rsidR="000F30F4" w:rsidRPr="00304159" w:rsidRDefault="000F30F4" w:rsidP="00737942">
      <w:r w:rsidRPr="00304159">
        <w:t>Le matériel nécessaire va varier suivant le rôle, mais il faut prévoir</w:t>
      </w:r>
      <w:r w:rsidR="00737942">
        <w:t> :</w:t>
      </w:r>
    </w:p>
    <w:p w14:paraId="7EB0DFCD" w14:textId="476A51D5" w:rsidR="000F30F4" w:rsidRPr="00304159" w:rsidRDefault="000F30F4" w:rsidP="00737942">
      <w:pPr>
        <w:pStyle w:val="Paragraphedeliste"/>
        <w:widowControl/>
        <w:numPr>
          <w:ilvl w:val="0"/>
          <w:numId w:val="24"/>
        </w:numPr>
        <w:autoSpaceDE/>
        <w:autoSpaceDN/>
        <w:spacing w:before="0" w:after="160" w:line="259" w:lineRule="auto"/>
        <w:contextualSpacing/>
      </w:pPr>
      <w:r w:rsidRPr="00304159">
        <w:t xml:space="preserve">De pouvoir identifier les acteurs (gilets, brassards, casquettes, </w:t>
      </w:r>
      <w:r w:rsidR="00737942">
        <w:t>etc.) ;</w:t>
      </w:r>
    </w:p>
    <w:p w14:paraId="6286B8AD" w14:textId="6697E9B7" w:rsidR="000F30F4" w:rsidRPr="00304159" w:rsidRDefault="000F30F4" w:rsidP="00737942">
      <w:pPr>
        <w:pStyle w:val="Paragraphedeliste"/>
        <w:widowControl/>
        <w:numPr>
          <w:ilvl w:val="0"/>
          <w:numId w:val="24"/>
        </w:numPr>
        <w:autoSpaceDE/>
        <w:autoSpaceDN/>
        <w:spacing w:before="0" w:after="160" w:line="259" w:lineRule="auto"/>
        <w:contextualSpacing/>
      </w:pPr>
      <w:r w:rsidRPr="00304159">
        <w:t>De quoi pouvoir écrire (notre capacité à mémoriser baisse en cas de stress et la traçabilité est importante)</w:t>
      </w:r>
      <w:r w:rsidR="00737942">
        <w:t> ;</w:t>
      </w:r>
    </w:p>
    <w:p w14:paraId="6567B2C4" w14:textId="656D482C" w:rsidR="000F30F4" w:rsidRPr="00304159" w:rsidRDefault="000F30F4" w:rsidP="00737942">
      <w:pPr>
        <w:pStyle w:val="Paragraphedeliste"/>
        <w:widowControl/>
        <w:numPr>
          <w:ilvl w:val="0"/>
          <w:numId w:val="24"/>
        </w:numPr>
        <w:autoSpaceDE/>
        <w:autoSpaceDN/>
        <w:spacing w:before="0" w:after="160" w:line="259" w:lineRule="auto"/>
        <w:contextualSpacing/>
      </w:pPr>
      <w:r w:rsidRPr="00304159">
        <w:t>Une check-list pour les différents rôles</w:t>
      </w:r>
      <w:r w:rsidR="00737942">
        <w:t> ;</w:t>
      </w:r>
    </w:p>
    <w:p w14:paraId="5641F4F3" w14:textId="16C7B468" w:rsidR="000F30F4" w:rsidRPr="00304159" w:rsidRDefault="000F30F4" w:rsidP="00737942">
      <w:pPr>
        <w:pStyle w:val="Paragraphedeliste"/>
        <w:widowControl/>
        <w:numPr>
          <w:ilvl w:val="0"/>
          <w:numId w:val="24"/>
        </w:numPr>
        <w:autoSpaceDE/>
        <w:autoSpaceDN/>
        <w:spacing w:before="0" w:after="160" w:line="259" w:lineRule="auto"/>
        <w:contextualSpacing/>
      </w:pPr>
      <w:r w:rsidRPr="00304159">
        <w:t xml:space="preserve">De quoi communiquer (téléphones portables, radio, mégaphone, </w:t>
      </w:r>
      <w:r w:rsidR="00737942">
        <w:t>etc.) ;</w:t>
      </w:r>
    </w:p>
    <w:p w14:paraId="3B5EEFC2" w14:textId="024F4AF6" w:rsidR="000F30F4" w:rsidRPr="00304159" w:rsidRDefault="000F30F4" w:rsidP="00737942">
      <w:pPr>
        <w:pStyle w:val="Paragraphedeliste"/>
        <w:widowControl/>
        <w:numPr>
          <w:ilvl w:val="0"/>
          <w:numId w:val="24"/>
        </w:numPr>
        <w:autoSpaceDE/>
        <w:autoSpaceDN/>
        <w:spacing w:before="0" w:after="160" w:line="259" w:lineRule="auto"/>
        <w:contextualSpacing/>
      </w:pPr>
      <w:r w:rsidRPr="00304159">
        <w:t>Un moyen d’éclairage mobile (en cas de coupure de courant la nuit)</w:t>
      </w:r>
      <w:r w:rsidR="00737942">
        <w:t> ;</w:t>
      </w:r>
    </w:p>
    <w:p w14:paraId="4420CB61" w14:textId="4F2CBAAC" w:rsidR="000F30F4" w:rsidRPr="00304159" w:rsidRDefault="000F30F4" w:rsidP="00737942">
      <w:pPr>
        <w:pStyle w:val="Paragraphedeliste"/>
        <w:widowControl/>
        <w:numPr>
          <w:ilvl w:val="0"/>
          <w:numId w:val="24"/>
        </w:numPr>
        <w:autoSpaceDE/>
        <w:autoSpaceDN/>
        <w:spacing w:before="0" w:after="160" w:line="259" w:lineRule="auto"/>
        <w:contextualSpacing/>
      </w:pPr>
      <w:r w:rsidRPr="00304159">
        <w:t>Un matériel de balisage (pour sécuriser la place de rassemblement si nécessaire, pour indiquer quelles zones sont déjà sécurisées</w:t>
      </w:r>
      <w:r w:rsidR="00737942">
        <w:t> ;</w:t>
      </w:r>
    </w:p>
    <w:p w14:paraId="39272347" w14:textId="58EA8A6F" w:rsidR="000F30F4" w:rsidRPr="00304159" w:rsidRDefault="000F30F4" w:rsidP="00737942">
      <w:pPr>
        <w:pStyle w:val="Paragraphedeliste"/>
        <w:widowControl/>
        <w:numPr>
          <w:ilvl w:val="0"/>
          <w:numId w:val="24"/>
        </w:numPr>
        <w:autoSpaceDE/>
        <w:autoSpaceDN/>
        <w:spacing w:before="0" w:after="160" w:line="259" w:lineRule="auto"/>
        <w:contextualSpacing/>
      </w:pPr>
      <w:r w:rsidRPr="00304159">
        <w:t>Du matériel de</w:t>
      </w:r>
      <w:r w:rsidR="00737942">
        <w:t xml:space="preserve"> premiers secours ;</w:t>
      </w:r>
    </w:p>
    <w:p w14:paraId="2D8128DF" w14:textId="5EE2A68B" w:rsidR="000F30F4" w:rsidRPr="00304159" w:rsidRDefault="000F30F4" w:rsidP="00737942">
      <w:pPr>
        <w:pStyle w:val="Paragraphedeliste"/>
        <w:widowControl/>
        <w:numPr>
          <w:ilvl w:val="0"/>
          <w:numId w:val="24"/>
        </w:numPr>
        <w:autoSpaceDE/>
        <w:autoSpaceDN/>
        <w:spacing w:before="0" w:after="160" w:line="259" w:lineRule="auto"/>
        <w:contextualSpacing/>
      </w:pPr>
      <w:r w:rsidRPr="00304159">
        <w:t>Les clefs pour pouvoir accéder à l’ensemble des locaux</w:t>
      </w:r>
      <w:r w:rsidR="00737942">
        <w:t> ;</w:t>
      </w:r>
    </w:p>
    <w:p w14:paraId="4F09B0D4" w14:textId="61EF51BD" w:rsidR="000F30F4" w:rsidRPr="00304159" w:rsidRDefault="00737942" w:rsidP="00737942">
      <w:pPr>
        <w:pStyle w:val="Paragraphedeliste"/>
        <w:widowControl/>
        <w:numPr>
          <w:ilvl w:val="0"/>
          <w:numId w:val="24"/>
        </w:numPr>
        <w:autoSpaceDE/>
        <w:autoSpaceDN/>
        <w:spacing w:before="0" w:after="160" w:line="259" w:lineRule="auto"/>
        <w:contextualSpacing/>
      </w:pPr>
      <w:r>
        <w:t>Etc.</w:t>
      </w:r>
    </w:p>
    <w:p w14:paraId="2BBA797B" w14:textId="77777777" w:rsidR="008F6F7E" w:rsidRDefault="008F6F7E">
      <w:pPr>
        <w:spacing w:before="0" w:after="0"/>
        <w:jc w:val="left"/>
        <w:rPr>
          <w:b/>
          <w:bCs/>
        </w:rPr>
      </w:pPr>
      <w:r>
        <w:br w:type="page"/>
      </w:r>
    </w:p>
    <w:p w14:paraId="41D1893C" w14:textId="161B2DD8" w:rsidR="000F30F4" w:rsidRPr="00304159" w:rsidRDefault="000F30F4" w:rsidP="00737942">
      <w:pPr>
        <w:pStyle w:val="Titre1"/>
        <w:ind w:left="0"/>
        <w:rPr>
          <w:sz w:val="22"/>
          <w:szCs w:val="22"/>
        </w:rPr>
      </w:pPr>
      <w:r w:rsidRPr="00304159">
        <w:rPr>
          <w:sz w:val="22"/>
          <w:szCs w:val="22"/>
        </w:rPr>
        <w:lastRenderedPageBreak/>
        <w:t>Formation / exercices</w:t>
      </w:r>
    </w:p>
    <w:p w14:paraId="1E8AA2EF" w14:textId="7ED0D426" w:rsidR="000F30F4" w:rsidRPr="00304159" w:rsidRDefault="000F30F4" w:rsidP="00737942">
      <w:pPr>
        <w:pStyle w:val="Titre2"/>
        <w:ind w:left="0"/>
        <w:rPr>
          <w:szCs w:val="22"/>
        </w:rPr>
      </w:pPr>
      <w:r w:rsidRPr="00304159">
        <w:rPr>
          <w:szCs w:val="22"/>
        </w:rPr>
        <w:t>Formation</w:t>
      </w:r>
    </w:p>
    <w:p w14:paraId="47996006" w14:textId="77777777" w:rsidR="000F30F4" w:rsidRPr="00304159" w:rsidRDefault="000F30F4" w:rsidP="00737942">
      <w:r w:rsidRPr="00304159">
        <w:t>Il faut différencier la formation des acteurs de l’évacuation (ceux qui vont jouer un rôle actif) et les personnes évacuées.</w:t>
      </w:r>
    </w:p>
    <w:p w14:paraId="62059EAB" w14:textId="77777777" w:rsidR="000F30F4" w:rsidRPr="00304159" w:rsidRDefault="000F30F4" w:rsidP="00737942">
      <w:r w:rsidRPr="00304159">
        <w:t>Concernant les acteurs de l’évacuation, il faut prévoir de former suffisamment de monde pour qu’il y ait en permanence le personnel requis pour les rôles définis. Ces rôles doivent être entrainés régulièrement.</w:t>
      </w:r>
    </w:p>
    <w:p w14:paraId="0CA4F3D2" w14:textId="314A2332" w:rsidR="000F30F4" w:rsidRPr="00304159" w:rsidRDefault="000F30F4" w:rsidP="00737942">
      <w:r w:rsidRPr="00304159">
        <w:t xml:space="preserve">Pour les personnes à évacuer (sécuriser), Il faut les informer des procédures. Le moyen d’information peut être adapté en fonction du public visé (collaborateurs, résidents, familles des résidents, entreprises tierces, </w:t>
      </w:r>
      <w:r w:rsidR="00737942">
        <w:t>etc.).</w:t>
      </w:r>
    </w:p>
    <w:p w14:paraId="2F2A6FC5" w14:textId="3E12240F" w:rsidR="000F30F4" w:rsidRPr="00304159" w:rsidRDefault="000F30F4" w:rsidP="00737942">
      <w:pPr>
        <w:pStyle w:val="Titre2"/>
        <w:ind w:left="0"/>
        <w:rPr>
          <w:szCs w:val="22"/>
        </w:rPr>
      </w:pPr>
      <w:r w:rsidRPr="00304159">
        <w:rPr>
          <w:szCs w:val="22"/>
        </w:rPr>
        <w:t>Exercice</w:t>
      </w:r>
    </w:p>
    <w:p w14:paraId="0A0EA00D" w14:textId="58FE1B74" w:rsidR="000F30F4" w:rsidRPr="00304159" w:rsidRDefault="00EF0B68" w:rsidP="00737942">
      <w:pPr>
        <w:rPr>
          <w:noProof/>
        </w:rPr>
      </w:pPr>
      <w:r w:rsidRPr="00304159">
        <w:rPr>
          <w:noProof/>
        </w:rPr>
        <w:drawing>
          <wp:anchor distT="0" distB="0" distL="114300" distR="114300" simplePos="0" relativeHeight="251659264" behindDoc="0" locked="0" layoutInCell="1" allowOverlap="1" wp14:anchorId="22A817DB" wp14:editId="75DFFCD0">
            <wp:simplePos x="0" y="0"/>
            <wp:positionH relativeFrom="margin">
              <wp:posOffset>3178678</wp:posOffset>
            </wp:positionH>
            <wp:positionV relativeFrom="paragraph">
              <wp:posOffset>-242318</wp:posOffset>
            </wp:positionV>
            <wp:extent cx="3043218" cy="1587261"/>
            <wp:effectExtent l="0" t="0" r="5080" b="0"/>
            <wp:wrapSquare wrapText="bothSides"/>
            <wp:docPr id="1" name="Image 1" descr="Une image contenant texte, capture d’écran,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apture d’écran, Police, Graphiqu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3218" cy="1587261"/>
                    </a:xfrm>
                    <a:prstGeom prst="rect">
                      <a:avLst/>
                    </a:prstGeom>
                  </pic:spPr>
                </pic:pic>
              </a:graphicData>
            </a:graphic>
            <wp14:sizeRelH relativeFrom="margin">
              <wp14:pctWidth>0</wp14:pctWidth>
            </wp14:sizeRelH>
            <wp14:sizeRelV relativeFrom="margin">
              <wp14:pctHeight>0</wp14:pctHeight>
            </wp14:sizeRelV>
          </wp:anchor>
        </w:drawing>
      </w:r>
      <w:r w:rsidR="000F30F4" w:rsidRPr="00304159">
        <w:t xml:space="preserve">Bien que la phase </w:t>
      </w:r>
      <w:r w:rsidR="00304159" w:rsidRPr="00304159">
        <w:t>d’</w:t>
      </w:r>
      <w:r w:rsidR="000F30F4" w:rsidRPr="00304159">
        <w:t>évacuation</w:t>
      </w:r>
      <w:r w:rsidR="00737942">
        <w:t xml:space="preserve"> </w:t>
      </w:r>
      <w:r w:rsidR="000F30F4" w:rsidRPr="00304159">
        <w:t>à proprement parler ne dure que peu de temps, l’exercice complet se planifie sur une plus grande période.</w:t>
      </w:r>
      <w:r w:rsidR="000F30F4" w:rsidRPr="00304159">
        <w:rPr>
          <w:noProof/>
        </w:rPr>
        <w:t xml:space="preserve"> </w:t>
      </w:r>
    </w:p>
    <w:p w14:paraId="6E1ED123" w14:textId="4F447A6C" w:rsidR="000F30F4" w:rsidRDefault="000F30F4" w:rsidP="00737942">
      <w:r w:rsidRPr="00304159">
        <w:t>Les différentes étapes de cet exercice sont :</w:t>
      </w:r>
    </w:p>
    <w:p w14:paraId="64AF13DF" w14:textId="77777777" w:rsidR="00EF0B68" w:rsidRPr="00304159" w:rsidRDefault="00EF0B68" w:rsidP="00737942"/>
    <w:p w14:paraId="2F4A1152" w14:textId="23594A0F" w:rsidR="000F30F4" w:rsidRPr="00EF0B68" w:rsidRDefault="000F30F4" w:rsidP="00737942">
      <w:pPr>
        <w:pStyle w:val="Titre3"/>
        <w:rPr>
          <w:rFonts w:ascii="Arial" w:hAnsi="Arial" w:cs="Arial"/>
          <w:b/>
          <w:bCs/>
          <w:color w:val="auto"/>
          <w:sz w:val="22"/>
          <w:szCs w:val="22"/>
        </w:rPr>
      </w:pPr>
      <w:r w:rsidRPr="00EF0B68">
        <w:rPr>
          <w:rFonts w:ascii="Arial" w:hAnsi="Arial" w:cs="Arial"/>
          <w:b/>
          <w:bCs/>
          <w:color w:val="auto"/>
          <w:sz w:val="22"/>
          <w:szCs w:val="22"/>
        </w:rPr>
        <w:t>Organisation de l’exercice</w:t>
      </w:r>
    </w:p>
    <w:p w14:paraId="478735F4" w14:textId="00CEC3F2" w:rsidR="000F30F4" w:rsidRPr="00304159" w:rsidRDefault="000F30F4" w:rsidP="00737942">
      <w:r w:rsidRPr="00304159">
        <w:t>Il s’agit de définir ce qui va être test</w:t>
      </w:r>
      <w:r w:rsidR="00EF0B68">
        <w:t xml:space="preserve">é </w:t>
      </w:r>
      <w:r w:rsidRPr="00304159">
        <w:t>et dans quelle mesure</w:t>
      </w:r>
      <w:r w:rsidR="00EF0B68">
        <w:t> :</w:t>
      </w:r>
    </w:p>
    <w:p w14:paraId="292DB034" w14:textId="362BEF65" w:rsidR="000F30F4" w:rsidRPr="00304159" w:rsidRDefault="000F30F4" w:rsidP="00737942">
      <w:pPr>
        <w:pStyle w:val="Paragraphedeliste"/>
        <w:widowControl/>
        <w:numPr>
          <w:ilvl w:val="0"/>
          <w:numId w:val="35"/>
        </w:numPr>
        <w:autoSpaceDE/>
        <w:autoSpaceDN/>
        <w:spacing w:before="0" w:after="160" w:line="259" w:lineRule="auto"/>
        <w:contextualSpacing/>
      </w:pPr>
      <w:r w:rsidRPr="00304159">
        <w:t xml:space="preserve">Quelle est l’étendue de l’exercice (tout le bâtiment, juste un étage, </w:t>
      </w:r>
      <w:r w:rsidR="00EF0B68">
        <w:t>etc.) ;</w:t>
      </w:r>
    </w:p>
    <w:p w14:paraId="58CD7735" w14:textId="4158386D" w:rsidR="000F30F4" w:rsidRPr="00304159" w:rsidRDefault="000F30F4" w:rsidP="00737942">
      <w:pPr>
        <w:pStyle w:val="Paragraphedeliste"/>
        <w:widowControl/>
        <w:numPr>
          <w:ilvl w:val="0"/>
          <w:numId w:val="35"/>
        </w:numPr>
        <w:autoSpaceDE/>
        <w:autoSpaceDN/>
        <w:spacing w:before="0" w:after="160" w:line="259" w:lineRule="auto"/>
        <w:contextualSpacing/>
      </w:pPr>
      <w:r w:rsidRPr="00304159">
        <w:t>Est-ce que l’on test</w:t>
      </w:r>
      <w:r w:rsidR="00EF0B68">
        <w:t>e</w:t>
      </w:r>
      <w:r w:rsidRPr="00304159">
        <w:t xml:space="preserve"> uniquement la capacité des encadrants à gérer la sécurisation (avec ou sans acteurs), ou alors on effectue un test réaliste incluant toutes les personnes présentes sur le site</w:t>
      </w:r>
      <w:r w:rsidR="00EF0B68">
        <w:t xml:space="preserve"> ? Doit-on prévoir </w:t>
      </w:r>
      <w:r w:rsidRPr="00304159">
        <w:t>l’intervention des partenaires externes</w:t>
      </w:r>
      <w:r w:rsidR="00EF0B68">
        <w:t xml:space="preserve"> dans l’exercice ? Souhaitons-nous y ajouter </w:t>
      </w:r>
      <w:r w:rsidRPr="00304159">
        <w:t xml:space="preserve">des artifices pour augmenter le réalisme (fumée, </w:t>
      </w:r>
      <w:r w:rsidR="00EF0B68">
        <w:t>etc.) ?</w:t>
      </w:r>
    </w:p>
    <w:p w14:paraId="5D630E8F" w14:textId="77777777" w:rsidR="000F30F4" w:rsidRPr="00304159" w:rsidRDefault="000F30F4" w:rsidP="00737942">
      <w:pPr>
        <w:pStyle w:val="Paragraphedeliste"/>
        <w:widowControl/>
        <w:numPr>
          <w:ilvl w:val="0"/>
          <w:numId w:val="35"/>
        </w:numPr>
        <w:autoSpaceDE/>
        <w:autoSpaceDN/>
        <w:spacing w:before="0" w:after="160" w:line="259" w:lineRule="auto"/>
        <w:contextualSpacing/>
      </w:pPr>
      <w:r w:rsidRPr="00304159">
        <w:t>Est-ce que l’exercice est annoncé (si oui, de manière précise ou dans une période donnée) ?</w:t>
      </w:r>
    </w:p>
    <w:p w14:paraId="3C3269C7" w14:textId="0175E38E" w:rsidR="000F30F4" w:rsidRPr="00304159" w:rsidRDefault="000F30F4" w:rsidP="00737942">
      <w:r w:rsidRPr="00304159">
        <w:t>Une fois le contexte défini, il faut planifier</w:t>
      </w:r>
      <w:r w:rsidR="00EF0B68">
        <w:t> :</w:t>
      </w:r>
    </w:p>
    <w:p w14:paraId="7510CB5C" w14:textId="09D8C3A2" w:rsidR="000F30F4" w:rsidRPr="00304159" w:rsidRDefault="000F30F4" w:rsidP="00737942">
      <w:pPr>
        <w:pStyle w:val="Paragraphedeliste"/>
        <w:widowControl/>
        <w:numPr>
          <w:ilvl w:val="0"/>
          <w:numId w:val="36"/>
        </w:numPr>
        <w:autoSpaceDE/>
        <w:autoSpaceDN/>
        <w:spacing w:before="0" w:after="160" w:line="259" w:lineRule="auto"/>
        <w:contextualSpacing/>
      </w:pPr>
      <w:r w:rsidRPr="00304159">
        <w:t>Fixer la date et l’heure de l’exercice</w:t>
      </w:r>
      <w:r w:rsidR="00EF0B68">
        <w:t> ;</w:t>
      </w:r>
    </w:p>
    <w:p w14:paraId="205680FC" w14:textId="32C57C88" w:rsidR="000F30F4" w:rsidRPr="00304159" w:rsidRDefault="000F30F4" w:rsidP="00737942">
      <w:pPr>
        <w:pStyle w:val="Paragraphedeliste"/>
        <w:widowControl/>
        <w:numPr>
          <w:ilvl w:val="0"/>
          <w:numId w:val="36"/>
        </w:numPr>
        <w:autoSpaceDE/>
        <w:autoSpaceDN/>
        <w:spacing w:before="0" w:after="160" w:line="259" w:lineRule="auto"/>
        <w:contextualSpacing/>
      </w:pPr>
      <w:r w:rsidRPr="00304159">
        <w:t>Information préalable aux parties prenantes (réservation de date)</w:t>
      </w:r>
      <w:r w:rsidR="00EF0B68">
        <w:t> ;</w:t>
      </w:r>
    </w:p>
    <w:p w14:paraId="319F0110" w14:textId="11CFF5B6" w:rsidR="000F30F4" w:rsidRPr="00304159" w:rsidRDefault="000F30F4" w:rsidP="00737942">
      <w:pPr>
        <w:pStyle w:val="Paragraphedeliste"/>
        <w:widowControl/>
        <w:numPr>
          <w:ilvl w:val="0"/>
          <w:numId w:val="36"/>
        </w:numPr>
        <w:autoSpaceDE/>
        <w:autoSpaceDN/>
        <w:spacing w:before="0" w:after="160" w:line="259" w:lineRule="auto"/>
        <w:contextualSpacing/>
      </w:pPr>
      <w:r w:rsidRPr="00304159">
        <w:t>Discussion avec les organisations « feux bleus »</w:t>
      </w:r>
      <w:r w:rsidR="00EF0B68">
        <w:t> ;</w:t>
      </w:r>
    </w:p>
    <w:p w14:paraId="3BF8A186" w14:textId="206D863B" w:rsidR="000F30F4" w:rsidRPr="00304159" w:rsidRDefault="000F30F4" w:rsidP="00737942">
      <w:pPr>
        <w:pStyle w:val="Paragraphedeliste"/>
        <w:widowControl/>
        <w:numPr>
          <w:ilvl w:val="0"/>
          <w:numId w:val="36"/>
        </w:numPr>
        <w:autoSpaceDE/>
        <w:autoSpaceDN/>
        <w:spacing w:before="0" w:after="160" w:line="259" w:lineRule="auto"/>
        <w:contextualSpacing/>
      </w:pPr>
      <w:r w:rsidRPr="00304159">
        <w:t>Aides à l’organisation / invités (</w:t>
      </w:r>
      <w:r w:rsidR="00EF0B68">
        <w:t>o</w:t>
      </w:r>
      <w:r w:rsidRPr="00304159">
        <w:t xml:space="preserve">bservateurs, </w:t>
      </w:r>
      <w:r w:rsidR="00EF0B68">
        <w:t>f</w:t>
      </w:r>
      <w:r w:rsidRPr="00304159">
        <w:t xml:space="preserve">igurants, </w:t>
      </w:r>
      <w:r w:rsidR="00EF0B68">
        <w:t>p</w:t>
      </w:r>
      <w:r w:rsidRPr="00304159">
        <w:t xml:space="preserve">ersonnel de sécurité, services sanitaires, </w:t>
      </w:r>
      <w:r w:rsidR="00EF0B68">
        <w:t>etc.).</w:t>
      </w:r>
    </w:p>
    <w:p w14:paraId="4C595BEF" w14:textId="70DB2F45" w:rsidR="000F30F4" w:rsidRPr="00304159" w:rsidRDefault="000F30F4" w:rsidP="00737942">
      <w:r w:rsidRPr="00304159">
        <w:t>Puis préparer les documents nécessaires</w:t>
      </w:r>
      <w:r w:rsidR="00EF0B68">
        <w:t> :</w:t>
      </w:r>
    </w:p>
    <w:p w14:paraId="1B28B9E4" w14:textId="671E980F" w:rsidR="000F30F4" w:rsidRPr="00304159" w:rsidRDefault="000F30F4" w:rsidP="00737942">
      <w:pPr>
        <w:pStyle w:val="Paragraphedeliste"/>
        <w:widowControl/>
        <w:numPr>
          <w:ilvl w:val="0"/>
          <w:numId w:val="37"/>
        </w:numPr>
        <w:autoSpaceDE/>
        <w:autoSpaceDN/>
        <w:spacing w:before="0" w:after="160" w:line="259" w:lineRule="auto"/>
        <w:contextualSpacing/>
      </w:pPr>
      <w:r w:rsidRPr="00304159">
        <w:t>Annonce de l’exercice</w:t>
      </w:r>
      <w:r w:rsidR="00EF0B68">
        <w:t> ;</w:t>
      </w:r>
    </w:p>
    <w:p w14:paraId="0470200C" w14:textId="5E572D06" w:rsidR="000F30F4" w:rsidRPr="00304159" w:rsidRDefault="000F30F4" w:rsidP="00737942">
      <w:pPr>
        <w:pStyle w:val="Paragraphedeliste"/>
        <w:widowControl/>
        <w:numPr>
          <w:ilvl w:val="0"/>
          <w:numId w:val="37"/>
        </w:numPr>
        <w:autoSpaceDE/>
        <w:autoSpaceDN/>
        <w:spacing w:before="0" w:after="160" w:line="259" w:lineRule="auto"/>
        <w:contextualSpacing/>
      </w:pPr>
      <w:r w:rsidRPr="00304159">
        <w:t>Script de l’exercice</w:t>
      </w:r>
      <w:r w:rsidR="00EF0B68">
        <w:t> :</w:t>
      </w:r>
    </w:p>
    <w:p w14:paraId="5C8A1305" w14:textId="7AFE2912" w:rsidR="000F30F4" w:rsidRPr="00304159" w:rsidRDefault="000F30F4" w:rsidP="00737942">
      <w:pPr>
        <w:pStyle w:val="Paragraphedeliste"/>
        <w:widowControl/>
        <w:numPr>
          <w:ilvl w:val="1"/>
          <w:numId w:val="37"/>
        </w:numPr>
        <w:autoSpaceDE/>
        <w:autoSpaceDN/>
        <w:spacing w:before="0" w:after="160" w:line="259" w:lineRule="auto"/>
        <w:contextualSpacing/>
      </w:pPr>
      <w:r w:rsidRPr="00304159">
        <w:t>Situation initiale (date, lieu, événement, conditions particulières)</w:t>
      </w:r>
      <w:r w:rsidR="00EF0B68">
        <w:t> ;</w:t>
      </w:r>
    </w:p>
    <w:p w14:paraId="38089C88" w14:textId="11E55CB8" w:rsidR="000F30F4" w:rsidRPr="00304159" w:rsidRDefault="000F30F4" w:rsidP="00737942">
      <w:pPr>
        <w:pStyle w:val="Paragraphedeliste"/>
        <w:widowControl/>
        <w:numPr>
          <w:ilvl w:val="1"/>
          <w:numId w:val="37"/>
        </w:numPr>
        <w:autoSpaceDE/>
        <w:autoSpaceDN/>
        <w:spacing w:before="0" w:after="160" w:line="259" w:lineRule="auto"/>
        <w:contextualSpacing/>
      </w:pPr>
      <w:r w:rsidRPr="00304159">
        <w:t>But de l’exercice</w:t>
      </w:r>
      <w:r w:rsidR="00EF0B68">
        <w:t> ;</w:t>
      </w:r>
    </w:p>
    <w:p w14:paraId="3D69CE98" w14:textId="7CDCFA64" w:rsidR="000F30F4" w:rsidRPr="00304159" w:rsidRDefault="000F30F4" w:rsidP="00737942">
      <w:pPr>
        <w:pStyle w:val="Paragraphedeliste"/>
        <w:widowControl/>
        <w:numPr>
          <w:ilvl w:val="1"/>
          <w:numId w:val="37"/>
        </w:numPr>
        <w:autoSpaceDE/>
        <w:autoSpaceDN/>
        <w:spacing w:before="0" w:after="160" w:line="259" w:lineRule="auto"/>
        <w:contextualSpacing/>
      </w:pPr>
      <w:r w:rsidRPr="00304159">
        <w:t>Scénario, déroulement</w:t>
      </w:r>
      <w:r w:rsidR="00EF0B68">
        <w:t> ;</w:t>
      </w:r>
    </w:p>
    <w:p w14:paraId="1F27781C" w14:textId="51051ADF" w:rsidR="000F30F4" w:rsidRPr="00304159" w:rsidRDefault="000F30F4" w:rsidP="00737942">
      <w:pPr>
        <w:pStyle w:val="Paragraphedeliste"/>
        <w:widowControl/>
        <w:numPr>
          <w:ilvl w:val="1"/>
          <w:numId w:val="37"/>
        </w:numPr>
        <w:autoSpaceDE/>
        <w:autoSpaceDN/>
        <w:spacing w:before="0" w:after="160" w:line="259" w:lineRule="auto"/>
        <w:contextualSpacing/>
      </w:pPr>
      <w:r w:rsidRPr="00304159">
        <w:t>Plan horaire</w:t>
      </w:r>
      <w:r w:rsidR="00EF0B68">
        <w:t> ;</w:t>
      </w:r>
    </w:p>
    <w:p w14:paraId="48378A4F" w14:textId="22BD1E8C" w:rsidR="000F30F4" w:rsidRPr="00304159" w:rsidRDefault="000F30F4" w:rsidP="00737942">
      <w:pPr>
        <w:pStyle w:val="Paragraphedeliste"/>
        <w:widowControl/>
        <w:numPr>
          <w:ilvl w:val="1"/>
          <w:numId w:val="37"/>
        </w:numPr>
        <w:autoSpaceDE/>
        <w:autoSpaceDN/>
        <w:spacing w:before="0" w:after="160" w:line="259" w:lineRule="auto"/>
        <w:contextualSpacing/>
      </w:pPr>
      <w:r w:rsidRPr="00304159">
        <w:t>Participants</w:t>
      </w:r>
      <w:r w:rsidR="00EF0B68">
        <w:t> ;</w:t>
      </w:r>
    </w:p>
    <w:p w14:paraId="15C1E520" w14:textId="4075BA44" w:rsidR="000F30F4" w:rsidRPr="00304159" w:rsidRDefault="000F30F4" w:rsidP="00737942">
      <w:pPr>
        <w:pStyle w:val="Paragraphedeliste"/>
        <w:widowControl/>
        <w:numPr>
          <w:ilvl w:val="1"/>
          <w:numId w:val="37"/>
        </w:numPr>
        <w:autoSpaceDE/>
        <w:autoSpaceDN/>
        <w:spacing w:before="0" w:after="160" w:line="259" w:lineRule="auto"/>
        <w:contextualSpacing/>
      </w:pPr>
      <w:r w:rsidRPr="00304159">
        <w:t>Aides / hôtes</w:t>
      </w:r>
      <w:r w:rsidR="00EF0B68">
        <w:t> ;</w:t>
      </w:r>
    </w:p>
    <w:p w14:paraId="4A7FA9BB" w14:textId="28089156" w:rsidR="000F30F4" w:rsidRPr="00304159" w:rsidRDefault="000F30F4" w:rsidP="00737942">
      <w:pPr>
        <w:pStyle w:val="Paragraphedeliste"/>
        <w:widowControl/>
        <w:numPr>
          <w:ilvl w:val="1"/>
          <w:numId w:val="37"/>
        </w:numPr>
        <w:autoSpaceDE/>
        <w:autoSpaceDN/>
        <w:spacing w:before="0" w:after="160" w:line="259" w:lineRule="auto"/>
        <w:contextualSpacing/>
      </w:pPr>
      <w:r w:rsidRPr="00304159">
        <w:t>Position des observateurs</w:t>
      </w:r>
      <w:r w:rsidR="00EF0B68">
        <w:t> ;</w:t>
      </w:r>
    </w:p>
    <w:p w14:paraId="1E9F521D" w14:textId="5F33623F" w:rsidR="000F30F4" w:rsidRPr="00304159" w:rsidRDefault="000F30F4" w:rsidP="00737942">
      <w:pPr>
        <w:pStyle w:val="Paragraphedeliste"/>
        <w:widowControl/>
        <w:numPr>
          <w:ilvl w:val="1"/>
          <w:numId w:val="37"/>
        </w:numPr>
        <w:autoSpaceDE/>
        <w:autoSpaceDN/>
        <w:spacing w:before="0" w:after="160" w:line="259" w:lineRule="auto"/>
        <w:contextualSpacing/>
      </w:pPr>
      <w:r w:rsidRPr="00304159">
        <w:t>Règles particulières</w:t>
      </w:r>
      <w:r w:rsidR="00EF0B68">
        <w:t> ;</w:t>
      </w:r>
    </w:p>
    <w:p w14:paraId="611DDA94" w14:textId="0ED57AE6" w:rsidR="000F30F4" w:rsidRPr="00304159" w:rsidRDefault="000F30F4" w:rsidP="00737942">
      <w:pPr>
        <w:pStyle w:val="Paragraphedeliste"/>
        <w:widowControl/>
        <w:numPr>
          <w:ilvl w:val="0"/>
          <w:numId w:val="37"/>
        </w:numPr>
        <w:autoSpaceDE/>
        <w:autoSpaceDN/>
        <w:spacing w:before="0" w:after="160" w:line="259" w:lineRule="auto"/>
        <w:contextualSpacing/>
      </w:pPr>
      <w:r w:rsidRPr="00304159">
        <w:t>Liste téléphonique</w:t>
      </w:r>
      <w:r w:rsidR="00EF0B68">
        <w:t> ;</w:t>
      </w:r>
    </w:p>
    <w:p w14:paraId="51575ADF" w14:textId="44861374" w:rsidR="000F30F4" w:rsidRPr="00304159" w:rsidRDefault="000F30F4" w:rsidP="00737942">
      <w:pPr>
        <w:pStyle w:val="Paragraphedeliste"/>
        <w:widowControl/>
        <w:numPr>
          <w:ilvl w:val="0"/>
          <w:numId w:val="37"/>
        </w:numPr>
        <w:autoSpaceDE/>
        <w:autoSpaceDN/>
        <w:spacing w:before="0" w:after="160" w:line="259" w:lineRule="auto"/>
        <w:contextualSpacing/>
      </w:pPr>
      <w:r w:rsidRPr="00304159">
        <w:t>Position des observateurs (plans)</w:t>
      </w:r>
      <w:r w:rsidR="00EF0B68">
        <w:t> ;</w:t>
      </w:r>
    </w:p>
    <w:p w14:paraId="1F460790" w14:textId="69E535B7" w:rsidR="000F30F4" w:rsidRPr="00304159" w:rsidRDefault="000F30F4" w:rsidP="00737942">
      <w:pPr>
        <w:pStyle w:val="Paragraphedeliste"/>
        <w:widowControl/>
        <w:numPr>
          <w:ilvl w:val="0"/>
          <w:numId w:val="37"/>
        </w:numPr>
        <w:autoSpaceDE/>
        <w:autoSpaceDN/>
        <w:spacing w:before="0" w:after="160" w:line="259" w:lineRule="auto"/>
        <w:contextualSpacing/>
      </w:pPr>
      <w:r w:rsidRPr="00304159">
        <w:lastRenderedPageBreak/>
        <w:t>Check-list pour les observateurs</w:t>
      </w:r>
      <w:r w:rsidR="00EF0B68">
        <w:t> ;</w:t>
      </w:r>
    </w:p>
    <w:p w14:paraId="5C9CDE07" w14:textId="77777777" w:rsidR="000F30F4" w:rsidRPr="00304159" w:rsidRDefault="000F30F4" w:rsidP="00737942">
      <w:pPr>
        <w:pStyle w:val="Paragraphedeliste"/>
        <w:widowControl/>
        <w:numPr>
          <w:ilvl w:val="0"/>
          <w:numId w:val="37"/>
        </w:numPr>
        <w:autoSpaceDE/>
        <w:autoSpaceDN/>
        <w:spacing w:before="0" w:after="160" w:line="259" w:lineRule="auto"/>
        <w:contextualSpacing/>
      </w:pPr>
      <w:r w:rsidRPr="00304159">
        <w:t>Ne pas oublier les demandes d’autorisation si nécessaires.</w:t>
      </w:r>
    </w:p>
    <w:p w14:paraId="08FE8DA9" w14:textId="46EBA281" w:rsidR="000F30F4" w:rsidRPr="00304159" w:rsidRDefault="000F30F4" w:rsidP="00737942">
      <w:pPr>
        <w:pStyle w:val="Titre3"/>
        <w:rPr>
          <w:rFonts w:ascii="Arial" w:hAnsi="Arial" w:cs="Arial"/>
          <w:color w:val="auto"/>
          <w:sz w:val="22"/>
          <w:szCs w:val="22"/>
        </w:rPr>
      </w:pPr>
      <w:proofErr w:type="gramStart"/>
      <w:r w:rsidRPr="00304159">
        <w:rPr>
          <w:rFonts w:ascii="Arial" w:hAnsi="Arial" w:cs="Arial"/>
          <w:color w:val="auto"/>
          <w:sz w:val="22"/>
          <w:szCs w:val="22"/>
        </w:rPr>
        <w:t>Briefing</w:t>
      </w:r>
      <w:proofErr w:type="gramEnd"/>
    </w:p>
    <w:p w14:paraId="288D3B14" w14:textId="5BBA6083" w:rsidR="000F30F4" w:rsidRPr="00304159" w:rsidRDefault="000F30F4" w:rsidP="00737942">
      <w:pPr>
        <w:pStyle w:val="Paragraphedeliste"/>
        <w:widowControl/>
        <w:numPr>
          <w:ilvl w:val="0"/>
          <w:numId w:val="38"/>
        </w:numPr>
        <w:autoSpaceDE/>
        <w:autoSpaceDN/>
        <w:spacing w:before="0" w:after="160" w:line="259" w:lineRule="auto"/>
        <w:contextualSpacing/>
      </w:pPr>
      <w:r w:rsidRPr="00304159">
        <w:t>Explications sur le déroulement de l’exercice</w:t>
      </w:r>
      <w:r w:rsidR="00EF0B68">
        <w:t> ;</w:t>
      </w:r>
    </w:p>
    <w:p w14:paraId="4D2027F6" w14:textId="45B28561" w:rsidR="000F30F4" w:rsidRPr="00304159" w:rsidRDefault="000F30F4" w:rsidP="00737942">
      <w:pPr>
        <w:pStyle w:val="Paragraphedeliste"/>
        <w:widowControl/>
        <w:numPr>
          <w:ilvl w:val="0"/>
          <w:numId w:val="38"/>
        </w:numPr>
        <w:autoSpaceDE/>
        <w:autoSpaceDN/>
        <w:spacing w:before="0" w:after="160" w:line="259" w:lineRule="auto"/>
        <w:contextualSpacing/>
      </w:pPr>
      <w:r w:rsidRPr="00304159">
        <w:t xml:space="preserve">Options pour l’exercice (par ex. : présence d’un officier </w:t>
      </w:r>
      <w:r w:rsidR="00EF0B68">
        <w:t>des sapeurs-pompiers) ;</w:t>
      </w:r>
    </w:p>
    <w:p w14:paraId="65A9DCF6" w14:textId="44441E1F" w:rsidR="000F30F4" w:rsidRPr="00304159" w:rsidRDefault="000F30F4" w:rsidP="00737942">
      <w:pPr>
        <w:pStyle w:val="Paragraphedeliste"/>
        <w:widowControl/>
        <w:numPr>
          <w:ilvl w:val="0"/>
          <w:numId w:val="38"/>
        </w:numPr>
        <w:autoSpaceDE/>
        <w:autoSpaceDN/>
        <w:spacing w:before="0" w:after="160" w:line="259" w:lineRule="auto"/>
        <w:contextualSpacing/>
      </w:pPr>
      <w:r w:rsidRPr="00304159">
        <w:t>Règles particulières</w:t>
      </w:r>
      <w:r w:rsidR="00EF0B68">
        <w:t> ;</w:t>
      </w:r>
    </w:p>
    <w:p w14:paraId="408EA5FB" w14:textId="4CB40177" w:rsidR="000F30F4" w:rsidRPr="00304159" w:rsidRDefault="000F30F4" w:rsidP="00737942">
      <w:pPr>
        <w:pStyle w:val="Paragraphedeliste"/>
        <w:widowControl/>
        <w:numPr>
          <w:ilvl w:val="0"/>
          <w:numId w:val="38"/>
        </w:numPr>
        <w:autoSpaceDE/>
        <w:autoSpaceDN/>
        <w:spacing w:before="0" w:after="160" w:line="259" w:lineRule="auto"/>
        <w:contextualSpacing/>
      </w:pPr>
      <w:r w:rsidRPr="00304159">
        <w:t>Distribution des tâches et position des observateurs, positionnement des figurants</w:t>
      </w:r>
      <w:r w:rsidR="00EF0B68">
        <w:t> ;</w:t>
      </w:r>
    </w:p>
    <w:p w14:paraId="3B825524" w14:textId="77493945" w:rsidR="000F30F4" w:rsidRPr="00304159" w:rsidRDefault="000F30F4" w:rsidP="00737942">
      <w:pPr>
        <w:pStyle w:val="Paragraphedeliste"/>
        <w:widowControl/>
        <w:numPr>
          <w:ilvl w:val="0"/>
          <w:numId w:val="38"/>
        </w:numPr>
        <w:autoSpaceDE/>
        <w:autoSpaceDN/>
        <w:spacing w:before="0" w:after="160" w:line="259" w:lineRule="auto"/>
        <w:contextualSpacing/>
      </w:pPr>
      <w:r w:rsidRPr="00304159">
        <w:t xml:space="preserve">Information sur les moyens de communication pour l’exercice (radios, portables, </w:t>
      </w:r>
      <w:r w:rsidR="00EF0B68">
        <w:t>etc.</w:t>
      </w:r>
      <w:r w:rsidRPr="00304159">
        <w:t>)</w:t>
      </w:r>
      <w:r w:rsidR="00EF0B68">
        <w:t> ;</w:t>
      </w:r>
    </w:p>
    <w:p w14:paraId="12092072" w14:textId="26149B94" w:rsidR="000F30F4" w:rsidRPr="00304159" w:rsidRDefault="000F30F4" w:rsidP="00737942">
      <w:pPr>
        <w:pStyle w:val="Paragraphedeliste"/>
        <w:widowControl/>
        <w:numPr>
          <w:ilvl w:val="0"/>
          <w:numId w:val="38"/>
        </w:numPr>
        <w:autoSpaceDE/>
        <w:autoSpaceDN/>
        <w:spacing w:before="0" w:after="160" w:line="259" w:lineRule="auto"/>
        <w:contextualSpacing/>
      </w:pPr>
      <w:r w:rsidRPr="00304159">
        <w:t>Distribution des équipements et du matériel</w:t>
      </w:r>
      <w:r w:rsidR="00EF0B68">
        <w:t> ;</w:t>
      </w:r>
    </w:p>
    <w:p w14:paraId="032E6B24" w14:textId="7FA13329" w:rsidR="000F30F4" w:rsidRPr="00304159" w:rsidRDefault="000F30F4" w:rsidP="00737942">
      <w:pPr>
        <w:pStyle w:val="Paragraphedeliste"/>
        <w:widowControl/>
        <w:numPr>
          <w:ilvl w:val="0"/>
          <w:numId w:val="38"/>
        </w:numPr>
        <w:autoSpaceDE/>
        <w:autoSpaceDN/>
        <w:spacing w:before="0" w:after="160" w:line="259" w:lineRule="auto"/>
        <w:contextualSpacing/>
      </w:pPr>
      <w:r w:rsidRPr="00304159">
        <w:t>Questions ouvertes</w:t>
      </w:r>
      <w:r w:rsidR="00EF0B68">
        <w:t>.</w:t>
      </w:r>
    </w:p>
    <w:p w14:paraId="26D1009F" w14:textId="77777777" w:rsidR="000F30F4" w:rsidRPr="00304159" w:rsidRDefault="000F30F4" w:rsidP="00737942">
      <w:pPr>
        <w:pStyle w:val="Titre3"/>
        <w:rPr>
          <w:rFonts w:ascii="Arial" w:hAnsi="Arial" w:cs="Arial"/>
          <w:color w:val="auto"/>
          <w:sz w:val="22"/>
          <w:szCs w:val="22"/>
        </w:rPr>
      </w:pPr>
      <w:r w:rsidRPr="00304159">
        <w:rPr>
          <w:rFonts w:ascii="Arial" w:hAnsi="Arial" w:cs="Arial"/>
          <w:color w:val="auto"/>
          <w:sz w:val="22"/>
          <w:szCs w:val="22"/>
        </w:rPr>
        <w:t>Exercice</w:t>
      </w:r>
    </w:p>
    <w:p w14:paraId="3B11A49D" w14:textId="77777777" w:rsidR="000F30F4" w:rsidRPr="00304159" w:rsidRDefault="000F30F4" w:rsidP="00737942">
      <w:r w:rsidRPr="00304159">
        <w:t xml:space="preserve">Cette phase ne devrait pas durer plus de 20 à 30 minutes. </w:t>
      </w:r>
    </w:p>
    <w:p w14:paraId="2EE4E524" w14:textId="685B3190" w:rsidR="000F30F4" w:rsidRPr="00304159" w:rsidRDefault="000F30F4" w:rsidP="00737942">
      <w:r w:rsidRPr="00304159">
        <w:t xml:space="preserve">Une fois l’exercice </w:t>
      </w:r>
      <w:r w:rsidR="00EF0B68">
        <w:t>terminé</w:t>
      </w:r>
      <w:r w:rsidRPr="00304159">
        <w:t>, une conclusion doit être donnée aux participants. Il s’agit de remonter une ou deux choses qui se sont particulièrement bien passées et un point qu’il faudra améliorer, et de remercier les participants pour leur implication (éventuellement leur distribuer une petite récompense pour un double contrôle).</w:t>
      </w:r>
    </w:p>
    <w:p w14:paraId="1E376235" w14:textId="58C5FB37" w:rsidR="000F30F4" w:rsidRPr="00304159" w:rsidRDefault="000F30F4" w:rsidP="00737942">
      <w:pPr>
        <w:pStyle w:val="Titre3"/>
        <w:rPr>
          <w:rFonts w:ascii="Arial" w:hAnsi="Arial" w:cs="Arial"/>
          <w:color w:val="auto"/>
          <w:sz w:val="22"/>
          <w:szCs w:val="22"/>
        </w:rPr>
      </w:pPr>
      <w:proofErr w:type="gramStart"/>
      <w:r w:rsidRPr="00304159">
        <w:rPr>
          <w:rFonts w:ascii="Arial" w:hAnsi="Arial" w:cs="Arial"/>
          <w:color w:val="auto"/>
          <w:sz w:val="22"/>
          <w:szCs w:val="22"/>
        </w:rPr>
        <w:t>Debriefing</w:t>
      </w:r>
      <w:proofErr w:type="gramEnd"/>
    </w:p>
    <w:p w14:paraId="4DBF53B6" w14:textId="77777777" w:rsidR="000F30F4" w:rsidRPr="00304159" w:rsidRDefault="000F30F4" w:rsidP="00737942">
      <w:r w:rsidRPr="00304159">
        <w:t xml:space="preserve"> Terminer de remplir les check-lists</w:t>
      </w:r>
    </w:p>
    <w:p w14:paraId="3FFB3965" w14:textId="6666E50D" w:rsidR="000F30F4" w:rsidRPr="00304159" w:rsidRDefault="000F30F4" w:rsidP="00737942">
      <w:pPr>
        <w:pStyle w:val="Paragraphedeliste"/>
        <w:widowControl/>
        <w:numPr>
          <w:ilvl w:val="0"/>
          <w:numId w:val="39"/>
        </w:numPr>
        <w:autoSpaceDE/>
        <w:autoSpaceDN/>
        <w:spacing w:before="0" w:after="160" w:line="259" w:lineRule="auto"/>
        <w:contextualSpacing/>
      </w:pPr>
      <w:r w:rsidRPr="00304159">
        <w:t>Restitution du matériel</w:t>
      </w:r>
      <w:r w:rsidR="00EF0B68">
        <w:t> ;</w:t>
      </w:r>
    </w:p>
    <w:p w14:paraId="23D5AE16" w14:textId="5DD2CA62" w:rsidR="000F30F4" w:rsidRPr="00304159" w:rsidRDefault="000F30F4" w:rsidP="00737942">
      <w:pPr>
        <w:pStyle w:val="Paragraphedeliste"/>
        <w:widowControl/>
        <w:numPr>
          <w:ilvl w:val="0"/>
          <w:numId w:val="39"/>
        </w:numPr>
        <w:autoSpaceDE/>
        <w:autoSpaceDN/>
        <w:spacing w:before="0" w:after="160" w:line="259" w:lineRule="auto"/>
        <w:contextualSpacing/>
      </w:pPr>
      <w:r w:rsidRPr="00304159">
        <w:t>Enoncé des observations de chaque observateur</w:t>
      </w:r>
      <w:r w:rsidR="00EF0B68">
        <w:t> :</w:t>
      </w:r>
    </w:p>
    <w:p w14:paraId="57844607" w14:textId="21A474FD" w:rsidR="000F30F4" w:rsidRPr="00304159" w:rsidRDefault="000F30F4" w:rsidP="00737942">
      <w:pPr>
        <w:pStyle w:val="Paragraphedeliste"/>
        <w:widowControl/>
        <w:numPr>
          <w:ilvl w:val="0"/>
          <w:numId w:val="39"/>
        </w:numPr>
        <w:autoSpaceDE/>
        <w:autoSpaceDN/>
        <w:spacing w:before="0" w:after="160" w:line="259" w:lineRule="auto"/>
        <w:contextualSpacing/>
      </w:pPr>
      <w:r w:rsidRPr="00304159">
        <w:t xml:space="preserve">Résumé des constatations du chef d’intervention </w:t>
      </w:r>
      <w:r w:rsidR="00EF0B68">
        <w:t xml:space="preserve">(sapeur-pompier), </w:t>
      </w:r>
      <w:r w:rsidRPr="00304159">
        <w:t xml:space="preserve">du chef d’évacuation </w:t>
      </w:r>
      <w:r w:rsidR="00EF0B68">
        <w:t xml:space="preserve">et </w:t>
      </w:r>
      <w:r w:rsidRPr="00304159">
        <w:t>de la direction de l’exercice</w:t>
      </w:r>
      <w:r w:rsidR="00EF0B68">
        <w:t> ;</w:t>
      </w:r>
    </w:p>
    <w:p w14:paraId="087F51B0" w14:textId="5F678672" w:rsidR="000F30F4" w:rsidRPr="00304159" w:rsidRDefault="000F30F4" w:rsidP="00737942">
      <w:pPr>
        <w:pStyle w:val="Paragraphedeliste"/>
        <w:widowControl/>
        <w:numPr>
          <w:ilvl w:val="0"/>
          <w:numId w:val="39"/>
        </w:numPr>
        <w:autoSpaceDE/>
        <w:autoSpaceDN/>
        <w:spacing w:before="0" w:after="160" w:line="259" w:lineRule="auto"/>
        <w:contextualSpacing/>
      </w:pPr>
      <w:r w:rsidRPr="00304159">
        <w:t>Prochaines étapes</w:t>
      </w:r>
      <w:r w:rsidR="00EF0B68">
        <w:t> ;</w:t>
      </w:r>
    </w:p>
    <w:p w14:paraId="176D89EF" w14:textId="397AF7B2" w:rsidR="000F30F4" w:rsidRPr="00304159" w:rsidRDefault="000F30F4" w:rsidP="00737942">
      <w:pPr>
        <w:pStyle w:val="Paragraphedeliste"/>
        <w:widowControl/>
        <w:numPr>
          <w:ilvl w:val="0"/>
          <w:numId w:val="39"/>
        </w:numPr>
        <w:autoSpaceDE/>
        <w:autoSpaceDN/>
        <w:spacing w:before="0" w:after="160" w:line="259" w:lineRule="auto"/>
        <w:contextualSpacing/>
      </w:pPr>
      <w:r w:rsidRPr="00304159">
        <w:t>Apéro / collation</w:t>
      </w:r>
      <w:r w:rsidR="00EF0B68">
        <w:t> ;</w:t>
      </w:r>
    </w:p>
    <w:p w14:paraId="605143C1" w14:textId="77777777" w:rsidR="000F30F4" w:rsidRPr="00304159" w:rsidRDefault="000F30F4" w:rsidP="00EF0B68">
      <w:pPr>
        <w:widowControl/>
        <w:autoSpaceDE/>
        <w:autoSpaceDN/>
        <w:spacing w:before="0" w:after="160" w:line="259" w:lineRule="auto"/>
        <w:contextualSpacing/>
      </w:pPr>
      <w:r w:rsidRPr="00304159">
        <w:t>En parallèle :</w:t>
      </w:r>
    </w:p>
    <w:p w14:paraId="28A12A37" w14:textId="173F72D1" w:rsidR="000F30F4" w:rsidRPr="00304159" w:rsidRDefault="000F30F4" w:rsidP="00EF0B68">
      <w:pPr>
        <w:pStyle w:val="Paragraphedeliste"/>
        <w:widowControl/>
        <w:numPr>
          <w:ilvl w:val="0"/>
          <w:numId w:val="39"/>
        </w:numPr>
        <w:autoSpaceDE/>
        <w:autoSpaceDN/>
        <w:spacing w:before="0" w:after="160" w:line="259" w:lineRule="auto"/>
        <w:contextualSpacing/>
      </w:pPr>
      <w:r w:rsidRPr="00304159">
        <w:t xml:space="preserve">Remise en route des installations du bâtiment, des installations de sécurité, </w:t>
      </w:r>
      <w:r w:rsidR="00EF0B68">
        <w:t>etc.</w:t>
      </w:r>
    </w:p>
    <w:p w14:paraId="49DD576C" w14:textId="3E434A57" w:rsidR="000F30F4" w:rsidRPr="00304159" w:rsidRDefault="000F30F4" w:rsidP="00737942">
      <w:pPr>
        <w:pStyle w:val="Titre3"/>
        <w:rPr>
          <w:rFonts w:ascii="Arial" w:hAnsi="Arial" w:cs="Arial"/>
          <w:color w:val="auto"/>
          <w:sz w:val="22"/>
          <w:szCs w:val="22"/>
        </w:rPr>
      </w:pPr>
      <w:r w:rsidRPr="00304159">
        <w:rPr>
          <w:rFonts w:ascii="Arial" w:hAnsi="Arial" w:cs="Arial"/>
          <w:color w:val="auto"/>
          <w:sz w:val="22"/>
          <w:szCs w:val="22"/>
        </w:rPr>
        <w:t>Rapport d’exercice</w:t>
      </w:r>
    </w:p>
    <w:p w14:paraId="4B6FA319" w14:textId="3D70B664" w:rsidR="000F30F4" w:rsidRPr="00304159" w:rsidRDefault="00EF0B68" w:rsidP="00737942">
      <w:pPr>
        <w:pStyle w:val="Paragraphedeliste"/>
        <w:widowControl/>
        <w:numPr>
          <w:ilvl w:val="0"/>
          <w:numId w:val="40"/>
        </w:numPr>
        <w:autoSpaceDE/>
        <w:autoSpaceDN/>
        <w:spacing w:before="0" w:after="160" w:line="259" w:lineRule="auto"/>
        <w:contextualSpacing/>
      </w:pPr>
      <w:r>
        <w:t>Doit être traité</w:t>
      </w:r>
      <w:r w:rsidR="000F30F4" w:rsidRPr="00304159">
        <w:t xml:space="preserve"> avec la direction</w:t>
      </w:r>
      <w:r>
        <w:t> ;</w:t>
      </w:r>
    </w:p>
    <w:p w14:paraId="14D0E042" w14:textId="5554F5D5" w:rsidR="000F30F4" w:rsidRPr="00304159" w:rsidRDefault="000F30F4" w:rsidP="00737942">
      <w:pPr>
        <w:pStyle w:val="Paragraphedeliste"/>
        <w:widowControl/>
        <w:numPr>
          <w:ilvl w:val="0"/>
          <w:numId w:val="40"/>
        </w:numPr>
        <w:autoSpaceDE/>
        <w:autoSpaceDN/>
        <w:spacing w:before="0" w:after="160" w:line="259" w:lineRule="auto"/>
        <w:contextualSpacing/>
      </w:pPr>
      <w:r w:rsidRPr="00304159">
        <w:t>Délais : 1 mois</w:t>
      </w:r>
      <w:r w:rsidR="00EF0B68">
        <w:t> ;</w:t>
      </w:r>
    </w:p>
    <w:p w14:paraId="2C380637" w14:textId="25F7E3D1" w:rsidR="000F30F4" w:rsidRPr="00304159" w:rsidRDefault="000F30F4" w:rsidP="00737942">
      <w:pPr>
        <w:pStyle w:val="Paragraphedeliste"/>
        <w:widowControl/>
        <w:numPr>
          <w:ilvl w:val="0"/>
          <w:numId w:val="40"/>
        </w:numPr>
        <w:autoSpaceDE/>
        <w:autoSpaceDN/>
        <w:spacing w:before="0" w:after="160" w:line="259" w:lineRule="auto"/>
        <w:contextualSpacing/>
      </w:pPr>
      <w:r w:rsidRPr="00304159">
        <w:t>Contenu</w:t>
      </w:r>
      <w:r w:rsidR="00EF0B68">
        <w:t> :</w:t>
      </w:r>
    </w:p>
    <w:p w14:paraId="1F31F76A" w14:textId="6E1B2F6B" w:rsidR="000F30F4" w:rsidRPr="00304159" w:rsidRDefault="000F30F4" w:rsidP="0092158F">
      <w:pPr>
        <w:pStyle w:val="Paragraphedeliste"/>
        <w:widowControl/>
        <w:numPr>
          <w:ilvl w:val="1"/>
          <w:numId w:val="40"/>
        </w:numPr>
        <w:autoSpaceDE/>
        <w:autoSpaceDN/>
        <w:spacing w:before="0" w:after="160" w:line="259" w:lineRule="auto"/>
        <w:contextualSpacing/>
      </w:pPr>
      <w:r w:rsidRPr="00304159">
        <w:t>Situation initiale</w:t>
      </w:r>
      <w:r w:rsidR="00EF0B68">
        <w:t xml:space="preserve"> et b</w:t>
      </w:r>
      <w:r w:rsidRPr="00304159">
        <w:t>ut</w:t>
      </w:r>
      <w:r w:rsidR="00EF0B68">
        <w:t> ;</w:t>
      </w:r>
    </w:p>
    <w:p w14:paraId="5AED68F6" w14:textId="58450A82" w:rsidR="000F30F4" w:rsidRPr="00304159" w:rsidRDefault="000F30F4" w:rsidP="00737942">
      <w:pPr>
        <w:pStyle w:val="Paragraphedeliste"/>
        <w:widowControl/>
        <w:numPr>
          <w:ilvl w:val="1"/>
          <w:numId w:val="40"/>
        </w:numPr>
        <w:autoSpaceDE/>
        <w:autoSpaceDN/>
        <w:spacing w:before="0" w:after="160" w:line="259" w:lineRule="auto"/>
        <w:contextualSpacing/>
      </w:pPr>
      <w:r w:rsidRPr="00304159">
        <w:t>Scénario / déroulement</w:t>
      </w:r>
      <w:r w:rsidR="00EF0B68">
        <w:t> ;</w:t>
      </w:r>
    </w:p>
    <w:p w14:paraId="60E07BD5" w14:textId="51CF7884" w:rsidR="000F30F4" w:rsidRPr="00304159" w:rsidRDefault="000F30F4" w:rsidP="00737942">
      <w:pPr>
        <w:pStyle w:val="Paragraphedeliste"/>
        <w:widowControl/>
        <w:numPr>
          <w:ilvl w:val="1"/>
          <w:numId w:val="40"/>
        </w:numPr>
        <w:autoSpaceDE/>
        <w:autoSpaceDN/>
        <w:spacing w:before="0" w:after="160" w:line="259" w:lineRule="auto"/>
        <w:contextualSpacing/>
      </w:pPr>
      <w:r w:rsidRPr="00304159">
        <w:t>Direction d’exercice</w:t>
      </w:r>
      <w:r w:rsidR="00EF0B68">
        <w:t> ;</w:t>
      </w:r>
    </w:p>
    <w:p w14:paraId="1EFB8BBF" w14:textId="4076CF3E" w:rsidR="000F30F4" w:rsidRPr="00304159" w:rsidRDefault="000F30F4" w:rsidP="00737942">
      <w:pPr>
        <w:pStyle w:val="Paragraphedeliste"/>
        <w:widowControl/>
        <w:numPr>
          <w:ilvl w:val="1"/>
          <w:numId w:val="40"/>
        </w:numPr>
        <w:autoSpaceDE/>
        <w:autoSpaceDN/>
        <w:spacing w:before="0" w:after="160" w:line="259" w:lineRule="auto"/>
        <w:contextualSpacing/>
      </w:pPr>
      <w:r w:rsidRPr="00304159">
        <w:t>Observateurs</w:t>
      </w:r>
      <w:r w:rsidR="00EF0B68">
        <w:t> ;</w:t>
      </w:r>
    </w:p>
    <w:p w14:paraId="332CF169" w14:textId="7F462BB7" w:rsidR="000F30F4" w:rsidRPr="00304159" w:rsidRDefault="000F30F4" w:rsidP="00737942">
      <w:pPr>
        <w:pStyle w:val="Paragraphedeliste"/>
        <w:widowControl/>
        <w:numPr>
          <w:ilvl w:val="1"/>
          <w:numId w:val="40"/>
        </w:numPr>
        <w:autoSpaceDE/>
        <w:autoSpaceDN/>
        <w:spacing w:before="0" w:after="160" w:line="259" w:lineRule="auto"/>
        <w:contextualSpacing/>
      </w:pPr>
      <w:r w:rsidRPr="00304159">
        <w:t>Participants</w:t>
      </w:r>
      <w:r w:rsidR="00EF0B68">
        <w:t> ;</w:t>
      </w:r>
    </w:p>
    <w:p w14:paraId="5E360682" w14:textId="47C6A091" w:rsidR="000F30F4" w:rsidRPr="00304159" w:rsidRDefault="000F30F4" w:rsidP="00737942">
      <w:pPr>
        <w:pStyle w:val="Paragraphedeliste"/>
        <w:widowControl/>
        <w:numPr>
          <w:ilvl w:val="1"/>
          <w:numId w:val="40"/>
        </w:numPr>
        <w:autoSpaceDE/>
        <w:autoSpaceDN/>
        <w:spacing w:before="0" w:after="160" w:line="259" w:lineRule="auto"/>
        <w:contextualSpacing/>
      </w:pPr>
      <w:r w:rsidRPr="00304159">
        <w:t>Constatations</w:t>
      </w:r>
      <w:r w:rsidR="00EF0B68">
        <w:t> ;</w:t>
      </w:r>
    </w:p>
    <w:p w14:paraId="59A4A05C" w14:textId="350E60F2" w:rsidR="000F30F4" w:rsidRPr="00304159" w:rsidRDefault="000F30F4" w:rsidP="00737942">
      <w:pPr>
        <w:pStyle w:val="Paragraphedeliste"/>
        <w:widowControl/>
        <w:numPr>
          <w:ilvl w:val="1"/>
          <w:numId w:val="40"/>
        </w:numPr>
        <w:autoSpaceDE/>
        <w:autoSpaceDN/>
        <w:spacing w:before="0" w:after="160" w:line="259" w:lineRule="auto"/>
        <w:contextualSpacing/>
      </w:pPr>
      <w:r w:rsidRPr="00304159">
        <w:t>Potentiel d’amélioration → mesures</w:t>
      </w:r>
      <w:r w:rsidR="00EF0B68">
        <w:t xml:space="preserve"> à mettre en place ;</w:t>
      </w:r>
    </w:p>
    <w:p w14:paraId="1BA8E249" w14:textId="2784D44F" w:rsidR="000F30F4" w:rsidRPr="00304159" w:rsidRDefault="000F30F4" w:rsidP="00737942">
      <w:pPr>
        <w:pStyle w:val="Paragraphedeliste"/>
        <w:widowControl/>
        <w:numPr>
          <w:ilvl w:val="1"/>
          <w:numId w:val="40"/>
        </w:numPr>
        <w:autoSpaceDE/>
        <w:autoSpaceDN/>
        <w:spacing w:before="0" w:after="160" w:line="259" w:lineRule="auto"/>
        <w:contextualSpacing/>
      </w:pPr>
      <w:r w:rsidRPr="00304159">
        <w:t>Perspectives</w:t>
      </w:r>
      <w:r w:rsidR="00EF0B68">
        <w:t> ;</w:t>
      </w:r>
    </w:p>
    <w:p w14:paraId="38FDBD79" w14:textId="5FE2B0FF" w:rsidR="000F30F4" w:rsidRPr="00304159" w:rsidRDefault="000F30F4" w:rsidP="00737942">
      <w:pPr>
        <w:pStyle w:val="Paragraphedeliste"/>
        <w:widowControl/>
        <w:numPr>
          <w:ilvl w:val="1"/>
          <w:numId w:val="40"/>
        </w:numPr>
        <w:autoSpaceDE/>
        <w:autoSpaceDN/>
        <w:spacing w:before="0" w:after="160" w:line="259" w:lineRule="auto"/>
        <w:contextualSpacing/>
      </w:pPr>
      <w:r w:rsidRPr="00304159">
        <w:t>Conclusion</w:t>
      </w:r>
      <w:r w:rsidR="00EF0B68">
        <w:t> ;</w:t>
      </w:r>
    </w:p>
    <w:p w14:paraId="795A9236" w14:textId="16ACFE61" w:rsidR="000F30F4" w:rsidRPr="00304159" w:rsidRDefault="000F30F4" w:rsidP="00737942">
      <w:pPr>
        <w:pStyle w:val="Paragraphedeliste"/>
        <w:widowControl/>
        <w:numPr>
          <w:ilvl w:val="1"/>
          <w:numId w:val="40"/>
        </w:numPr>
        <w:autoSpaceDE/>
        <w:autoSpaceDN/>
        <w:spacing w:before="0" w:after="160" w:line="259" w:lineRule="auto"/>
        <w:contextualSpacing/>
      </w:pPr>
      <w:r w:rsidRPr="00304159">
        <w:t>Annexes avec photos</w:t>
      </w:r>
      <w:r w:rsidR="00EF0B68">
        <w:t>.</w:t>
      </w:r>
    </w:p>
    <w:p w14:paraId="66F9FA87" w14:textId="75DC42D5" w:rsidR="001261F9" w:rsidRPr="00304159" w:rsidRDefault="001261F9" w:rsidP="00737942"/>
    <w:sectPr w:rsidR="001261F9" w:rsidRPr="00304159" w:rsidSect="00AE4A7B">
      <w:headerReference w:type="default" r:id="rId9"/>
      <w:footerReference w:type="default" r:id="rId10"/>
      <w:type w:val="continuous"/>
      <w:pgSz w:w="11910" w:h="16840"/>
      <w:pgMar w:top="1440" w:right="1080" w:bottom="1440" w:left="108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96D1C" w14:textId="77777777" w:rsidR="00BF185D" w:rsidRDefault="00BF185D" w:rsidP="007B1BE9">
      <w:r>
        <w:separator/>
      </w:r>
    </w:p>
  </w:endnote>
  <w:endnote w:type="continuationSeparator" w:id="0">
    <w:p w14:paraId="6107793C" w14:textId="77777777" w:rsidR="00BF185D" w:rsidRDefault="00BF185D" w:rsidP="007B1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9088D" w14:textId="7B64EDF0" w:rsidR="00864224" w:rsidRPr="00304159" w:rsidRDefault="00304159" w:rsidP="009D3081">
    <w:pPr>
      <w:pStyle w:val="Pieddepage"/>
      <w:tabs>
        <w:tab w:val="clear" w:pos="9072"/>
      </w:tabs>
      <w:rPr>
        <w:rFonts w:eastAsia="Times New Roman"/>
        <w:color w:val="6E6D6D"/>
        <w:sz w:val="15"/>
        <w:szCs w:val="15"/>
        <w:lang w:val="fr-FR" w:eastAsia="fr-FR"/>
      </w:rPr>
    </w:pPr>
    <w:r>
      <w:rPr>
        <w:sz w:val="15"/>
        <w:szCs w:val="15"/>
      </w:rPr>
      <w:fldChar w:fldCharType="begin"/>
    </w:r>
    <w:r>
      <w:rPr>
        <w:sz w:val="15"/>
        <w:szCs w:val="15"/>
      </w:rPr>
      <w:instrText xml:space="preserve"> FILENAME \* MERGEFORMAT </w:instrText>
    </w:r>
    <w:r>
      <w:rPr>
        <w:sz w:val="15"/>
        <w:szCs w:val="15"/>
      </w:rPr>
      <w:fldChar w:fldCharType="separate"/>
    </w:r>
    <w:r>
      <w:rPr>
        <w:noProof/>
        <w:sz w:val="15"/>
        <w:szCs w:val="15"/>
      </w:rPr>
      <w:t>7.3 Concept de plan d'évacuation.docx</w:t>
    </w:r>
    <w:r>
      <w:rPr>
        <w:sz w:val="15"/>
        <w:szCs w:val="15"/>
      </w:rPr>
      <w:fldChar w:fldCharType="end"/>
    </w:r>
    <w:r w:rsidR="00227EE2" w:rsidRPr="00304159">
      <w:rPr>
        <w:sz w:val="15"/>
        <w:szCs w:val="15"/>
      </w:rPr>
      <w:tab/>
    </w:r>
    <w:r w:rsidR="00227EE2" w:rsidRPr="00304159">
      <w:rPr>
        <w:sz w:val="15"/>
        <w:szCs w:val="15"/>
      </w:rPr>
      <w:tab/>
    </w:r>
    <w:r w:rsidR="00227EE2" w:rsidRPr="00304159">
      <w:rPr>
        <w:sz w:val="15"/>
        <w:szCs w:val="15"/>
      </w:rPr>
      <w:tab/>
    </w:r>
    <w:r w:rsidR="00227EE2" w:rsidRPr="00304159">
      <w:rPr>
        <w:sz w:val="15"/>
        <w:szCs w:val="15"/>
      </w:rPr>
      <w:tab/>
    </w:r>
    <w:r w:rsidR="00227EE2" w:rsidRPr="00304159">
      <w:rPr>
        <w:sz w:val="15"/>
        <w:szCs w:val="15"/>
      </w:rPr>
      <w:tab/>
    </w:r>
    <w:r w:rsidR="00227EE2" w:rsidRPr="00304159">
      <w:rPr>
        <w:sz w:val="15"/>
        <w:szCs w:val="15"/>
      </w:rPr>
      <w:tab/>
    </w:r>
    <w:r w:rsidR="00227EE2" w:rsidRPr="00304159">
      <w:rPr>
        <w:sz w:val="15"/>
        <w:szCs w:val="15"/>
      </w:rPr>
      <w:tab/>
    </w:r>
    <w:r w:rsidR="00864224" w:rsidRPr="00304159">
      <w:rPr>
        <w:rFonts w:eastAsia="Times New Roman"/>
        <w:color w:val="6E6D6D"/>
        <w:spacing w:val="60"/>
        <w:sz w:val="15"/>
        <w:szCs w:val="15"/>
        <w:lang w:eastAsia="fr-FR"/>
      </w:rPr>
      <w:t>Page</w:t>
    </w:r>
    <w:r w:rsidR="00864224" w:rsidRPr="00304159">
      <w:rPr>
        <w:rFonts w:eastAsia="Times New Roman"/>
        <w:color w:val="6E6D6D"/>
        <w:sz w:val="15"/>
        <w:szCs w:val="15"/>
        <w:lang w:eastAsia="fr-FR"/>
      </w:rPr>
      <w:t xml:space="preserve"> </w:t>
    </w:r>
    <w:r w:rsidR="00864224" w:rsidRPr="00304159">
      <w:rPr>
        <w:rFonts w:eastAsia="Times New Roman"/>
        <w:color w:val="6E6D6D"/>
        <w:sz w:val="15"/>
        <w:szCs w:val="15"/>
        <w:lang w:val="fr-FR" w:eastAsia="fr-FR"/>
      </w:rPr>
      <w:fldChar w:fldCharType="begin"/>
    </w:r>
    <w:r w:rsidR="00864224" w:rsidRPr="00304159">
      <w:rPr>
        <w:rFonts w:eastAsia="Times New Roman"/>
        <w:color w:val="6E6D6D"/>
        <w:sz w:val="15"/>
        <w:szCs w:val="15"/>
        <w:lang w:eastAsia="fr-FR"/>
      </w:rPr>
      <w:instrText>PAGE   \* MERGEFORMAT</w:instrText>
    </w:r>
    <w:r w:rsidR="00864224" w:rsidRPr="00304159">
      <w:rPr>
        <w:rFonts w:eastAsia="Times New Roman"/>
        <w:color w:val="6E6D6D"/>
        <w:sz w:val="15"/>
        <w:szCs w:val="15"/>
        <w:lang w:val="fr-FR" w:eastAsia="fr-FR"/>
      </w:rPr>
      <w:fldChar w:fldCharType="separate"/>
    </w:r>
    <w:r w:rsidR="00864224" w:rsidRPr="00304159">
      <w:rPr>
        <w:rFonts w:eastAsia="Times New Roman"/>
        <w:color w:val="6E6D6D"/>
        <w:sz w:val="15"/>
        <w:szCs w:val="15"/>
        <w:lang w:val="fr-FR" w:eastAsia="fr-FR"/>
      </w:rPr>
      <w:t>1</w:t>
    </w:r>
    <w:r w:rsidR="00864224" w:rsidRPr="00304159">
      <w:rPr>
        <w:rFonts w:eastAsia="Times New Roman"/>
        <w:color w:val="6E6D6D"/>
        <w:sz w:val="15"/>
        <w:szCs w:val="15"/>
        <w:lang w:val="fr-FR" w:eastAsia="fr-FR"/>
      </w:rPr>
      <w:fldChar w:fldCharType="end"/>
    </w:r>
    <w:r w:rsidR="00864224" w:rsidRPr="00304159">
      <w:rPr>
        <w:rFonts w:eastAsia="Times New Roman"/>
        <w:color w:val="6E6D6D"/>
        <w:sz w:val="15"/>
        <w:szCs w:val="15"/>
        <w:lang w:eastAsia="fr-FR"/>
      </w:rPr>
      <w:t xml:space="preserve"> | </w:t>
    </w:r>
    <w:r w:rsidR="00864224" w:rsidRPr="00304159">
      <w:rPr>
        <w:rFonts w:eastAsia="Times New Roman"/>
        <w:color w:val="6E6D6D"/>
        <w:sz w:val="15"/>
        <w:szCs w:val="15"/>
        <w:lang w:val="fr-FR" w:eastAsia="fr-FR"/>
      </w:rPr>
      <w:fldChar w:fldCharType="begin"/>
    </w:r>
    <w:r w:rsidR="00864224" w:rsidRPr="00304159">
      <w:rPr>
        <w:rFonts w:eastAsia="Times New Roman"/>
        <w:color w:val="6E6D6D"/>
        <w:sz w:val="15"/>
        <w:szCs w:val="15"/>
        <w:lang w:eastAsia="fr-FR"/>
      </w:rPr>
      <w:instrText>NUMPAGES  \* Arabic  \* MERGEFORMAT</w:instrText>
    </w:r>
    <w:r w:rsidR="00864224" w:rsidRPr="00304159">
      <w:rPr>
        <w:rFonts w:eastAsia="Times New Roman"/>
        <w:color w:val="6E6D6D"/>
        <w:sz w:val="15"/>
        <w:szCs w:val="15"/>
        <w:lang w:val="fr-FR" w:eastAsia="fr-FR"/>
      </w:rPr>
      <w:fldChar w:fldCharType="separate"/>
    </w:r>
    <w:r w:rsidR="00864224" w:rsidRPr="00304159">
      <w:rPr>
        <w:rFonts w:eastAsia="Times New Roman"/>
        <w:color w:val="6E6D6D"/>
        <w:sz w:val="15"/>
        <w:szCs w:val="15"/>
        <w:lang w:val="fr-FR" w:eastAsia="fr-FR"/>
      </w:rPr>
      <w:t>3</w:t>
    </w:r>
    <w:r w:rsidR="00864224" w:rsidRPr="00304159">
      <w:rPr>
        <w:rFonts w:eastAsia="Times New Roman"/>
        <w:color w:val="6E6D6D"/>
        <w:sz w:val="15"/>
        <w:szCs w:val="15"/>
        <w:lang w:val="fr-FR" w:eastAsia="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FC626" w14:textId="77777777" w:rsidR="00BF185D" w:rsidRDefault="00BF185D" w:rsidP="007B1BE9">
      <w:r>
        <w:separator/>
      </w:r>
    </w:p>
  </w:footnote>
  <w:footnote w:type="continuationSeparator" w:id="0">
    <w:p w14:paraId="23F28F1A" w14:textId="77777777" w:rsidR="00BF185D" w:rsidRDefault="00BF185D" w:rsidP="007B1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6B19" w14:textId="117432FC" w:rsidR="00864224" w:rsidRDefault="00864224">
    <w:pPr>
      <w:pStyle w:val="En-tte"/>
    </w:pPr>
    <w:r>
      <w:rPr>
        <w:noProof/>
      </w:rPr>
      <w:drawing>
        <wp:inline distT="0" distB="0" distL="0" distR="0" wp14:anchorId="0023B09B" wp14:editId="743AD5FD">
          <wp:extent cx="523875" cy="504825"/>
          <wp:effectExtent l="0" t="0" r="9525" b="9525"/>
          <wp:docPr id="26" name="Image 2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rotWithShape="1">
                  <a:blip r:embed="rId1">
                    <a:extLst>
                      <a:ext uri="{28A0092B-C50C-407E-A947-70E740481C1C}">
                        <a14:useLocalDpi xmlns:a14="http://schemas.microsoft.com/office/drawing/2010/main" val="0"/>
                      </a:ext>
                    </a:extLst>
                  </a:blip>
                  <a:srcRect r="80206" b="-10426"/>
                  <a:stretch/>
                </pic:blipFill>
                <pic:spPr bwMode="auto">
                  <a:xfrm>
                    <a:off x="0" y="0"/>
                    <a:ext cx="532963" cy="51358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5741"/>
    <w:multiLevelType w:val="hybridMultilevel"/>
    <w:tmpl w:val="0540A14E"/>
    <w:lvl w:ilvl="0" w:tplc="10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643FA9"/>
    <w:multiLevelType w:val="multilevel"/>
    <w:tmpl w:val="D800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BA29D0"/>
    <w:multiLevelType w:val="hybridMultilevel"/>
    <w:tmpl w:val="A5542540"/>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EA326A7"/>
    <w:multiLevelType w:val="hybridMultilevel"/>
    <w:tmpl w:val="314EDE5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F167B33"/>
    <w:multiLevelType w:val="hybridMultilevel"/>
    <w:tmpl w:val="7112453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01059CE"/>
    <w:multiLevelType w:val="hybridMultilevel"/>
    <w:tmpl w:val="1DF006F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BEE3B90"/>
    <w:multiLevelType w:val="hybridMultilevel"/>
    <w:tmpl w:val="E788FB8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25542E90"/>
    <w:multiLevelType w:val="hybridMultilevel"/>
    <w:tmpl w:val="3B9C29E6"/>
    <w:lvl w:ilvl="0" w:tplc="10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7617EB3"/>
    <w:multiLevelType w:val="hybridMultilevel"/>
    <w:tmpl w:val="0AAE38B8"/>
    <w:lvl w:ilvl="0" w:tplc="10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7024ED"/>
    <w:multiLevelType w:val="hybridMultilevel"/>
    <w:tmpl w:val="3714441C"/>
    <w:lvl w:ilvl="0" w:tplc="10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85B57FD"/>
    <w:multiLevelType w:val="multilevel"/>
    <w:tmpl w:val="B6EE6C4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DBA671B"/>
    <w:multiLevelType w:val="hybridMultilevel"/>
    <w:tmpl w:val="A248270E"/>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2FE63C87"/>
    <w:multiLevelType w:val="hybridMultilevel"/>
    <w:tmpl w:val="57BC2D80"/>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334D57F2"/>
    <w:multiLevelType w:val="hybridMultilevel"/>
    <w:tmpl w:val="33FA86D4"/>
    <w:lvl w:ilvl="0" w:tplc="100C000B">
      <w:start w:val="1"/>
      <w:numFmt w:val="bullet"/>
      <w:lvlText w:val=""/>
      <w:lvlJc w:val="left"/>
      <w:pPr>
        <w:ind w:left="720" w:hanging="360"/>
      </w:pPr>
      <w:rPr>
        <w:rFonts w:ascii="Wingdings" w:hAnsi="Wingdings"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370A2AC7"/>
    <w:multiLevelType w:val="multilevel"/>
    <w:tmpl w:val="92A41C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B13CDD"/>
    <w:multiLevelType w:val="multilevel"/>
    <w:tmpl w:val="5784B9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A37AEF"/>
    <w:multiLevelType w:val="hybridMultilevel"/>
    <w:tmpl w:val="090C72BE"/>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38BA6836"/>
    <w:multiLevelType w:val="hybridMultilevel"/>
    <w:tmpl w:val="8138A1F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3BCC3E8B"/>
    <w:multiLevelType w:val="hybridMultilevel"/>
    <w:tmpl w:val="420C583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43A01950"/>
    <w:multiLevelType w:val="multilevel"/>
    <w:tmpl w:val="B51205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F66AD2"/>
    <w:multiLevelType w:val="hybridMultilevel"/>
    <w:tmpl w:val="7786DE28"/>
    <w:lvl w:ilvl="0" w:tplc="100C000B">
      <w:start w:val="1"/>
      <w:numFmt w:val="bullet"/>
      <w:lvlText w:val=""/>
      <w:lvlJc w:val="left"/>
      <w:pPr>
        <w:ind w:left="720" w:hanging="360"/>
      </w:pPr>
      <w:rPr>
        <w:rFonts w:ascii="Wingdings" w:hAnsi="Wingdings"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48A8239F"/>
    <w:multiLevelType w:val="hybridMultilevel"/>
    <w:tmpl w:val="1D825792"/>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4B1A709F"/>
    <w:multiLevelType w:val="multilevel"/>
    <w:tmpl w:val="A836BD2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06143D"/>
    <w:multiLevelType w:val="hybridMultilevel"/>
    <w:tmpl w:val="03CCF8D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4EED2DC6"/>
    <w:multiLevelType w:val="hybridMultilevel"/>
    <w:tmpl w:val="A1A49DE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4EF666B3"/>
    <w:multiLevelType w:val="hybridMultilevel"/>
    <w:tmpl w:val="1510442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15:restartNumberingAfterBreak="0">
    <w:nsid w:val="50C0182E"/>
    <w:multiLevelType w:val="hybridMultilevel"/>
    <w:tmpl w:val="92ECDBCC"/>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5446370D"/>
    <w:multiLevelType w:val="hybridMultilevel"/>
    <w:tmpl w:val="39783C9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54DF3C50"/>
    <w:multiLevelType w:val="hybridMultilevel"/>
    <w:tmpl w:val="F64A3AA8"/>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5B5054A0"/>
    <w:multiLevelType w:val="hybridMultilevel"/>
    <w:tmpl w:val="66F66CDE"/>
    <w:lvl w:ilvl="0" w:tplc="100C000B">
      <w:start w:val="1"/>
      <w:numFmt w:val="bullet"/>
      <w:lvlText w:val=""/>
      <w:lvlJc w:val="left"/>
      <w:pPr>
        <w:ind w:left="720" w:hanging="360"/>
      </w:pPr>
      <w:rPr>
        <w:rFonts w:ascii="Wingdings" w:hAnsi="Wingdings"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61F1188A"/>
    <w:multiLevelType w:val="hybridMultilevel"/>
    <w:tmpl w:val="59B87B96"/>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62145669"/>
    <w:multiLevelType w:val="hybridMultilevel"/>
    <w:tmpl w:val="E4AAE4B2"/>
    <w:lvl w:ilvl="0" w:tplc="B8DA26E8">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639E6859"/>
    <w:multiLevelType w:val="hybridMultilevel"/>
    <w:tmpl w:val="D72AE3F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687D4EB1"/>
    <w:multiLevelType w:val="hybridMultilevel"/>
    <w:tmpl w:val="918E9DA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68CA5472"/>
    <w:multiLevelType w:val="hybridMultilevel"/>
    <w:tmpl w:val="C4325CE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6FD33E1F"/>
    <w:multiLevelType w:val="hybridMultilevel"/>
    <w:tmpl w:val="B9F22DC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6" w15:restartNumberingAfterBreak="0">
    <w:nsid w:val="72E05C82"/>
    <w:multiLevelType w:val="hybridMultilevel"/>
    <w:tmpl w:val="0228F378"/>
    <w:lvl w:ilvl="0" w:tplc="10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3FF3D26"/>
    <w:multiLevelType w:val="hybridMultilevel"/>
    <w:tmpl w:val="A67ED8CE"/>
    <w:lvl w:ilvl="0" w:tplc="10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89130C1"/>
    <w:multiLevelType w:val="hybridMultilevel"/>
    <w:tmpl w:val="38BAC0F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9" w15:restartNumberingAfterBreak="0">
    <w:nsid w:val="7C9E7E38"/>
    <w:multiLevelType w:val="hybridMultilevel"/>
    <w:tmpl w:val="090A3A70"/>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0" w15:restartNumberingAfterBreak="0">
    <w:nsid w:val="7FC4560E"/>
    <w:multiLevelType w:val="hybridMultilevel"/>
    <w:tmpl w:val="BDB44EF4"/>
    <w:lvl w:ilvl="0" w:tplc="100C000F">
      <w:start w:val="1"/>
      <w:numFmt w:val="decimal"/>
      <w:lvlText w:val="%1."/>
      <w:lvlJc w:val="left"/>
      <w:pPr>
        <w:ind w:left="644"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856336933">
    <w:abstractNumId w:val="40"/>
  </w:num>
  <w:num w:numId="2" w16cid:durableId="1336301775">
    <w:abstractNumId w:val="18"/>
  </w:num>
  <w:num w:numId="3" w16cid:durableId="1124494716">
    <w:abstractNumId w:val="3"/>
  </w:num>
  <w:num w:numId="4" w16cid:durableId="1180120676">
    <w:abstractNumId w:val="27"/>
  </w:num>
  <w:num w:numId="5" w16cid:durableId="68239399">
    <w:abstractNumId w:val="33"/>
  </w:num>
  <w:num w:numId="6" w16cid:durableId="1539585646">
    <w:abstractNumId w:val="34"/>
  </w:num>
  <w:num w:numId="7" w16cid:durableId="181019841">
    <w:abstractNumId w:val="17"/>
  </w:num>
  <w:num w:numId="8" w16cid:durableId="1606308304">
    <w:abstractNumId w:val="23"/>
  </w:num>
  <w:num w:numId="9" w16cid:durableId="1791701401">
    <w:abstractNumId w:val="35"/>
  </w:num>
  <w:num w:numId="10" w16cid:durableId="191185908">
    <w:abstractNumId w:val="10"/>
  </w:num>
  <w:num w:numId="11" w16cid:durableId="1247573252">
    <w:abstractNumId w:val="6"/>
  </w:num>
  <w:num w:numId="12" w16cid:durableId="190193854">
    <w:abstractNumId w:val="32"/>
  </w:num>
  <w:num w:numId="13" w16cid:durableId="1750421075">
    <w:abstractNumId w:val="5"/>
  </w:num>
  <w:num w:numId="14" w16cid:durableId="33651873">
    <w:abstractNumId w:val="38"/>
  </w:num>
  <w:num w:numId="15" w16cid:durableId="291979381">
    <w:abstractNumId w:val="25"/>
  </w:num>
  <w:num w:numId="16" w16cid:durableId="862135883">
    <w:abstractNumId w:val="1"/>
  </w:num>
  <w:num w:numId="17" w16cid:durableId="992223101">
    <w:abstractNumId w:val="19"/>
  </w:num>
  <w:num w:numId="18" w16cid:durableId="1100642433">
    <w:abstractNumId w:val="14"/>
  </w:num>
  <w:num w:numId="19" w16cid:durableId="811143730">
    <w:abstractNumId w:val="15"/>
  </w:num>
  <w:num w:numId="20" w16cid:durableId="190462373">
    <w:abstractNumId w:val="22"/>
  </w:num>
  <w:num w:numId="21" w16cid:durableId="382605778">
    <w:abstractNumId w:val="16"/>
  </w:num>
  <w:num w:numId="22" w16cid:durableId="678851595">
    <w:abstractNumId w:val="26"/>
  </w:num>
  <w:num w:numId="23" w16cid:durableId="532351926">
    <w:abstractNumId w:val="39"/>
  </w:num>
  <w:num w:numId="24" w16cid:durableId="658848059">
    <w:abstractNumId w:val="12"/>
  </w:num>
  <w:num w:numId="25" w16cid:durableId="1716856595">
    <w:abstractNumId w:val="21"/>
  </w:num>
  <w:num w:numId="26" w16cid:durableId="1340306515">
    <w:abstractNumId w:val="11"/>
  </w:num>
  <w:num w:numId="27" w16cid:durableId="51730597">
    <w:abstractNumId w:val="20"/>
  </w:num>
  <w:num w:numId="28" w16cid:durableId="1376268993">
    <w:abstractNumId w:val="31"/>
  </w:num>
  <w:num w:numId="29" w16cid:durableId="472992364">
    <w:abstractNumId w:val="2"/>
  </w:num>
  <w:num w:numId="30" w16cid:durableId="1977565855">
    <w:abstractNumId w:val="13"/>
  </w:num>
  <w:num w:numId="31" w16cid:durableId="1096638516">
    <w:abstractNumId w:val="29"/>
  </w:num>
  <w:num w:numId="32" w16cid:durableId="1577085085">
    <w:abstractNumId w:val="9"/>
  </w:num>
  <w:num w:numId="33" w16cid:durableId="2114938693">
    <w:abstractNumId w:val="7"/>
  </w:num>
  <w:num w:numId="34" w16cid:durableId="870269425">
    <w:abstractNumId w:val="0"/>
  </w:num>
  <w:num w:numId="35" w16cid:durableId="581641825">
    <w:abstractNumId w:val="36"/>
  </w:num>
  <w:num w:numId="36" w16cid:durableId="368184719">
    <w:abstractNumId w:val="37"/>
  </w:num>
  <w:num w:numId="37" w16cid:durableId="15695476">
    <w:abstractNumId w:val="4"/>
  </w:num>
  <w:num w:numId="38" w16cid:durableId="2132280599">
    <w:abstractNumId w:val="8"/>
  </w:num>
  <w:num w:numId="39" w16cid:durableId="441265503">
    <w:abstractNumId w:val="28"/>
  </w:num>
  <w:num w:numId="40" w16cid:durableId="2038583220">
    <w:abstractNumId w:val="30"/>
  </w:num>
  <w:num w:numId="41" w16cid:durableId="3071749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5E9FD6F"/>
    <w:rsid w:val="00032996"/>
    <w:rsid w:val="00062B7C"/>
    <w:rsid w:val="000F30F4"/>
    <w:rsid w:val="00124FBD"/>
    <w:rsid w:val="001261F9"/>
    <w:rsid w:val="001C28FF"/>
    <w:rsid w:val="001D5341"/>
    <w:rsid w:val="002103BE"/>
    <w:rsid w:val="0022736A"/>
    <w:rsid w:val="00227EE2"/>
    <w:rsid w:val="002658E3"/>
    <w:rsid w:val="00276AFA"/>
    <w:rsid w:val="002D6EDF"/>
    <w:rsid w:val="002F0E60"/>
    <w:rsid w:val="00304159"/>
    <w:rsid w:val="00336989"/>
    <w:rsid w:val="00351993"/>
    <w:rsid w:val="00392754"/>
    <w:rsid w:val="00405A9D"/>
    <w:rsid w:val="00415291"/>
    <w:rsid w:val="0044164A"/>
    <w:rsid w:val="004A2CE1"/>
    <w:rsid w:val="004C6C8D"/>
    <w:rsid w:val="00590AB2"/>
    <w:rsid w:val="005C4FC5"/>
    <w:rsid w:val="005E3B15"/>
    <w:rsid w:val="005E4BD2"/>
    <w:rsid w:val="00600934"/>
    <w:rsid w:val="0060161C"/>
    <w:rsid w:val="00640910"/>
    <w:rsid w:val="006D2721"/>
    <w:rsid w:val="006D7C8F"/>
    <w:rsid w:val="007003BC"/>
    <w:rsid w:val="00737942"/>
    <w:rsid w:val="007B0BAD"/>
    <w:rsid w:val="007B1BE9"/>
    <w:rsid w:val="007C5815"/>
    <w:rsid w:val="00864224"/>
    <w:rsid w:val="00865E5C"/>
    <w:rsid w:val="008B1BD7"/>
    <w:rsid w:val="008E45E3"/>
    <w:rsid w:val="008F6F7E"/>
    <w:rsid w:val="00912630"/>
    <w:rsid w:val="00941D16"/>
    <w:rsid w:val="00944528"/>
    <w:rsid w:val="00976303"/>
    <w:rsid w:val="0098558D"/>
    <w:rsid w:val="009D3081"/>
    <w:rsid w:val="00A53F34"/>
    <w:rsid w:val="00AC205B"/>
    <w:rsid w:val="00AE4A7B"/>
    <w:rsid w:val="00B4008F"/>
    <w:rsid w:val="00BF185D"/>
    <w:rsid w:val="00C95315"/>
    <w:rsid w:val="00D06554"/>
    <w:rsid w:val="00D163CF"/>
    <w:rsid w:val="00D23BCF"/>
    <w:rsid w:val="00D45BE5"/>
    <w:rsid w:val="00D620E8"/>
    <w:rsid w:val="00DC060E"/>
    <w:rsid w:val="00DD3A38"/>
    <w:rsid w:val="00E41129"/>
    <w:rsid w:val="00E73F48"/>
    <w:rsid w:val="00E8456D"/>
    <w:rsid w:val="00ED69FA"/>
    <w:rsid w:val="00EF0B68"/>
    <w:rsid w:val="00EF5A57"/>
    <w:rsid w:val="00F52F36"/>
    <w:rsid w:val="00F94A78"/>
    <w:rsid w:val="00FB1099"/>
    <w:rsid w:val="25E9FD6F"/>
    <w:rsid w:val="46E761E9"/>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9FD6F"/>
  <w15:docId w15:val="{26304F8E-EF2D-42E3-8288-8AF7CBFA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1F9"/>
    <w:pPr>
      <w:spacing w:before="120" w:after="120"/>
      <w:jc w:val="both"/>
    </w:pPr>
    <w:rPr>
      <w:rFonts w:ascii="Arial" w:eastAsia="Arial" w:hAnsi="Arial" w:cs="Arial"/>
      <w:lang w:val="fr-CH"/>
    </w:rPr>
  </w:style>
  <w:style w:type="paragraph" w:styleId="Titre1">
    <w:name w:val="heading 1"/>
    <w:basedOn w:val="Normal"/>
    <w:uiPriority w:val="9"/>
    <w:qFormat/>
    <w:rsid w:val="002658E3"/>
    <w:pPr>
      <w:spacing w:after="240"/>
      <w:ind w:left="471"/>
      <w:outlineLvl w:val="0"/>
    </w:pPr>
    <w:rPr>
      <w:b/>
      <w:bCs/>
      <w:sz w:val="24"/>
      <w:szCs w:val="24"/>
    </w:rPr>
  </w:style>
  <w:style w:type="paragraph" w:styleId="Titre2">
    <w:name w:val="heading 2"/>
    <w:basedOn w:val="Normal"/>
    <w:next w:val="Normal"/>
    <w:link w:val="Titre2Car"/>
    <w:autoRedefine/>
    <w:uiPriority w:val="9"/>
    <w:unhideWhenUsed/>
    <w:qFormat/>
    <w:rsid w:val="009D3081"/>
    <w:pPr>
      <w:keepNext/>
      <w:keepLines/>
      <w:ind w:left="720"/>
      <w:contextualSpacing/>
      <w:outlineLvl w:val="1"/>
    </w:pPr>
    <w:rPr>
      <w:rFonts w:eastAsiaTheme="majorEastAsia"/>
      <w:b/>
      <w:szCs w:val="26"/>
    </w:rPr>
  </w:style>
  <w:style w:type="paragraph" w:styleId="Titre3">
    <w:name w:val="heading 3"/>
    <w:basedOn w:val="Normal"/>
    <w:next w:val="Normal"/>
    <w:link w:val="Titre3Car"/>
    <w:uiPriority w:val="9"/>
    <w:unhideWhenUsed/>
    <w:qFormat/>
    <w:rsid w:val="0044164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unhideWhenUsed/>
    <w:qFormat/>
    <w:rsid w:val="00590AB2"/>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9D3081"/>
    <w:pPr>
      <w:keepNext/>
      <w:keepLines/>
      <w:spacing w:before="40"/>
      <w:outlineLvl w:val="4"/>
    </w:pPr>
    <w:rPr>
      <w:rFonts w:eastAsiaTheme="majorEastAsia" w:cstheme="majorBidi"/>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pPr>
      <w:ind w:left="539"/>
    </w:pPr>
    <w:rPr>
      <w:sz w:val="24"/>
      <w:szCs w:val="24"/>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itre">
    <w:name w:val="Title"/>
    <w:basedOn w:val="Normal"/>
    <w:next w:val="Normal"/>
    <w:link w:val="TitreCar"/>
    <w:uiPriority w:val="10"/>
    <w:qFormat/>
    <w:rsid w:val="00EF5A57"/>
    <w:pPr>
      <w:spacing w:after="360"/>
      <w:contextualSpacing/>
      <w:jc w:val="center"/>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F5A57"/>
    <w:rPr>
      <w:rFonts w:asciiTheme="majorHAnsi" w:eastAsiaTheme="majorEastAsia" w:hAnsiTheme="majorHAnsi" w:cstheme="majorBidi"/>
      <w:spacing w:val="-10"/>
      <w:kern w:val="28"/>
      <w:sz w:val="56"/>
      <w:szCs w:val="56"/>
      <w:lang w:val="fr-CH"/>
    </w:rPr>
  </w:style>
  <w:style w:type="paragraph" w:styleId="En-tte">
    <w:name w:val="header"/>
    <w:basedOn w:val="Normal"/>
    <w:link w:val="En-tteCar"/>
    <w:uiPriority w:val="99"/>
    <w:unhideWhenUsed/>
    <w:rsid w:val="007B1BE9"/>
    <w:pPr>
      <w:tabs>
        <w:tab w:val="center" w:pos="4536"/>
        <w:tab w:val="right" w:pos="9072"/>
      </w:tabs>
    </w:pPr>
  </w:style>
  <w:style w:type="character" w:customStyle="1" w:styleId="En-tteCar">
    <w:name w:val="En-tête Car"/>
    <w:basedOn w:val="Policepardfaut"/>
    <w:link w:val="En-tte"/>
    <w:uiPriority w:val="99"/>
    <w:rsid w:val="007B1BE9"/>
    <w:rPr>
      <w:rFonts w:ascii="Arial" w:eastAsia="Arial" w:hAnsi="Arial" w:cs="Arial"/>
      <w:lang w:val="fr-CH"/>
    </w:rPr>
  </w:style>
  <w:style w:type="paragraph" w:styleId="Pieddepage">
    <w:name w:val="footer"/>
    <w:basedOn w:val="Normal"/>
    <w:link w:val="PieddepageCar"/>
    <w:uiPriority w:val="99"/>
    <w:unhideWhenUsed/>
    <w:rsid w:val="007B1BE9"/>
    <w:pPr>
      <w:tabs>
        <w:tab w:val="center" w:pos="4536"/>
        <w:tab w:val="right" w:pos="9072"/>
      </w:tabs>
    </w:pPr>
  </w:style>
  <w:style w:type="character" w:customStyle="1" w:styleId="PieddepageCar">
    <w:name w:val="Pied de page Car"/>
    <w:basedOn w:val="Policepardfaut"/>
    <w:link w:val="Pieddepage"/>
    <w:uiPriority w:val="99"/>
    <w:rsid w:val="007B1BE9"/>
    <w:rPr>
      <w:rFonts w:ascii="Arial" w:eastAsia="Arial" w:hAnsi="Arial" w:cs="Arial"/>
      <w:lang w:val="fr-CH"/>
    </w:r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auGrille5Fonc">
    <w:name w:val="Grid Table 5 Dark"/>
    <w:basedOn w:val="TableauNormal"/>
    <w:uiPriority w:val="50"/>
    <w:rsid w:val="00FB10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4">
    <w:name w:val="Grid Table 4"/>
    <w:basedOn w:val="TableauNormal"/>
    <w:uiPriority w:val="49"/>
    <w:rsid w:val="00FB109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1Clair">
    <w:name w:val="Grid Table 1 Light"/>
    <w:basedOn w:val="TableauNormal"/>
    <w:uiPriority w:val="46"/>
    <w:rsid w:val="00FB109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itre4Car">
    <w:name w:val="Titre 4 Car"/>
    <w:basedOn w:val="Policepardfaut"/>
    <w:link w:val="Titre4"/>
    <w:uiPriority w:val="9"/>
    <w:rsid w:val="00590AB2"/>
    <w:rPr>
      <w:rFonts w:asciiTheme="majorHAnsi" w:eastAsiaTheme="majorEastAsia" w:hAnsiTheme="majorHAnsi" w:cstheme="majorBidi"/>
      <w:i/>
      <w:iCs/>
      <w:color w:val="365F91" w:themeColor="accent1" w:themeShade="BF"/>
      <w:lang w:val="fr-CH"/>
    </w:rPr>
  </w:style>
  <w:style w:type="character" w:customStyle="1" w:styleId="Titre5Car">
    <w:name w:val="Titre 5 Car"/>
    <w:basedOn w:val="Policepardfaut"/>
    <w:link w:val="Titre5"/>
    <w:uiPriority w:val="9"/>
    <w:semiHidden/>
    <w:rsid w:val="009D3081"/>
    <w:rPr>
      <w:rFonts w:ascii="Arial" w:eastAsiaTheme="majorEastAsia" w:hAnsi="Arial" w:cstheme="majorBidi"/>
      <w:b/>
      <w:sz w:val="24"/>
      <w:lang w:val="fr-CH"/>
    </w:rPr>
  </w:style>
  <w:style w:type="character" w:customStyle="1" w:styleId="Titre2Car">
    <w:name w:val="Titre 2 Car"/>
    <w:basedOn w:val="Policepardfaut"/>
    <w:link w:val="Titre2"/>
    <w:uiPriority w:val="9"/>
    <w:rsid w:val="009D3081"/>
    <w:rPr>
      <w:rFonts w:ascii="Arial" w:eastAsiaTheme="majorEastAsia" w:hAnsi="Arial" w:cs="Arial"/>
      <w:b/>
      <w:szCs w:val="26"/>
      <w:lang w:val="fr-CH"/>
    </w:rPr>
  </w:style>
  <w:style w:type="character" w:customStyle="1" w:styleId="Titre3Car">
    <w:name w:val="Titre 3 Car"/>
    <w:basedOn w:val="Policepardfaut"/>
    <w:link w:val="Titre3"/>
    <w:uiPriority w:val="9"/>
    <w:rsid w:val="0044164A"/>
    <w:rPr>
      <w:rFonts w:asciiTheme="majorHAnsi" w:eastAsiaTheme="majorEastAsia" w:hAnsiTheme="majorHAnsi" w:cstheme="majorBidi"/>
      <w:color w:val="243F60" w:themeColor="accent1" w:themeShade="7F"/>
      <w:sz w:val="24"/>
      <w:szCs w:val="24"/>
      <w:lang w:val="fr-CH"/>
    </w:rPr>
  </w:style>
  <w:style w:type="paragraph" w:styleId="Rvision">
    <w:name w:val="Revision"/>
    <w:hidden/>
    <w:uiPriority w:val="99"/>
    <w:semiHidden/>
    <w:rsid w:val="00405A9D"/>
    <w:pPr>
      <w:widowControl/>
      <w:autoSpaceDE/>
      <w:autoSpaceDN/>
    </w:pPr>
    <w:rPr>
      <w:rFonts w:ascii="Arial" w:eastAsia="Arial" w:hAnsi="Arial" w:cs="Arial"/>
      <w:lang w:val="fr-CH"/>
    </w:rPr>
  </w:style>
  <w:style w:type="character" w:styleId="Marquedecommentaire">
    <w:name w:val="annotation reference"/>
    <w:basedOn w:val="Policepardfaut"/>
    <w:uiPriority w:val="99"/>
    <w:semiHidden/>
    <w:unhideWhenUsed/>
    <w:rsid w:val="00405A9D"/>
    <w:rPr>
      <w:sz w:val="16"/>
      <w:szCs w:val="16"/>
    </w:rPr>
  </w:style>
  <w:style w:type="paragraph" w:styleId="Commentaire">
    <w:name w:val="annotation text"/>
    <w:basedOn w:val="Normal"/>
    <w:link w:val="CommentaireCar"/>
    <w:uiPriority w:val="99"/>
    <w:unhideWhenUsed/>
    <w:rsid w:val="00405A9D"/>
    <w:rPr>
      <w:sz w:val="20"/>
      <w:szCs w:val="20"/>
    </w:rPr>
  </w:style>
  <w:style w:type="character" w:customStyle="1" w:styleId="CommentaireCar">
    <w:name w:val="Commentaire Car"/>
    <w:basedOn w:val="Policepardfaut"/>
    <w:link w:val="Commentaire"/>
    <w:uiPriority w:val="99"/>
    <w:rsid w:val="00405A9D"/>
    <w:rPr>
      <w:rFonts w:ascii="Arial" w:eastAsia="Arial" w:hAnsi="Arial" w:cs="Arial"/>
      <w:sz w:val="20"/>
      <w:szCs w:val="20"/>
      <w:lang w:val="fr-CH"/>
    </w:rPr>
  </w:style>
  <w:style w:type="paragraph" w:styleId="Objetducommentaire">
    <w:name w:val="annotation subject"/>
    <w:basedOn w:val="Commentaire"/>
    <w:next w:val="Commentaire"/>
    <w:link w:val="ObjetducommentaireCar"/>
    <w:uiPriority w:val="99"/>
    <w:semiHidden/>
    <w:unhideWhenUsed/>
    <w:rsid w:val="00405A9D"/>
    <w:rPr>
      <w:b/>
      <w:bCs/>
    </w:rPr>
  </w:style>
  <w:style w:type="character" w:customStyle="1" w:styleId="ObjetducommentaireCar">
    <w:name w:val="Objet du commentaire Car"/>
    <w:basedOn w:val="CommentaireCar"/>
    <w:link w:val="Objetducommentaire"/>
    <w:uiPriority w:val="99"/>
    <w:semiHidden/>
    <w:rsid w:val="00405A9D"/>
    <w:rPr>
      <w:rFonts w:ascii="Arial" w:eastAsia="Arial" w:hAnsi="Arial" w:cs="Arial"/>
      <w:b/>
      <w:bCs/>
      <w:sz w:val="20"/>
      <w:szCs w:val="20"/>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138312">
      <w:bodyDiv w:val="1"/>
      <w:marLeft w:val="0"/>
      <w:marRight w:val="0"/>
      <w:marTop w:val="0"/>
      <w:marBottom w:val="0"/>
      <w:divBdr>
        <w:top w:val="none" w:sz="0" w:space="0" w:color="auto"/>
        <w:left w:val="none" w:sz="0" w:space="0" w:color="auto"/>
        <w:bottom w:val="none" w:sz="0" w:space="0" w:color="auto"/>
        <w:right w:val="none" w:sz="0" w:space="0" w:color="auto"/>
      </w:divBdr>
    </w:div>
    <w:div w:id="341512371">
      <w:bodyDiv w:val="1"/>
      <w:marLeft w:val="0"/>
      <w:marRight w:val="0"/>
      <w:marTop w:val="0"/>
      <w:marBottom w:val="0"/>
      <w:divBdr>
        <w:top w:val="none" w:sz="0" w:space="0" w:color="auto"/>
        <w:left w:val="none" w:sz="0" w:space="0" w:color="auto"/>
        <w:bottom w:val="none" w:sz="0" w:space="0" w:color="auto"/>
        <w:right w:val="none" w:sz="0" w:space="0" w:color="auto"/>
      </w:divBdr>
    </w:div>
    <w:div w:id="470174290">
      <w:bodyDiv w:val="1"/>
      <w:marLeft w:val="0"/>
      <w:marRight w:val="0"/>
      <w:marTop w:val="0"/>
      <w:marBottom w:val="0"/>
      <w:divBdr>
        <w:top w:val="none" w:sz="0" w:space="0" w:color="auto"/>
        <w:left w:val="none" w:sz="0" w:space="0" w:color="auto"/>
        <w:bottom w:val="none" w:sz="0" w:space="0" w:color="auto"/>
        <w:right w:val="none" w:sz="0" w:space="0" w:color="auto"/>
      </w:divBdr>
    </w:div>
    <w:div w:id="609363052">
      <w:bodyDiv w:val="1"/>
      <w:marLeft w:val="0"/>
      <w:marRight w:val="0"/>
      <w:marTop w:val="0"/>
      <w:marBottom w:val="0"/>
      <w:divBdr>
        <w:top w:val="none" w:sz="0" w:space="0" w:color="auto"/>
        <w:left w:val="none" w:sz="0" w:space="0" w:color="auto"/>
        <w:bottom w:val="none" w:sz="0" w:space="0" w:color="auto"/>
        <w:right w:val="none" w:sz="0" w:space="0" w:color="auto"/>
      </w:divBdr>
    </w:div>
    <w:div w:id="1366254054">
      <w:bodyDiv w:val="1"/>
      <w:marLeft w:val="0"/>
      <w:marRight w:val="0"/>
      <w:marTop w:val="0"/>
      <w:marBottom w:val="0"/>
      <w:divBdr>
        <w:top w:val="none" w:sz="0" w:space="0" w:color="auto"/>
        <w:left w:val="none" w:sz="0" w:space="0" w:color="auto"/>
        <w:bottom w:val="none" w:sz="0" w:space="0" w:color="auto"/>
        <w:right w:val="none" w:sz="0" w:space="0" w:color="auto"/>
      </w:divBdr>
    </w:div>
    <w:div w:id="2100759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A69D8-AAF4-438A-ACA6-B65EF6F0D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1660</Words>
  <Characters>9132</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Microsoft Word - 2019 MANUEL SolBra.docx</vt:lpstr>
    </vt:vector>
  </TitlesOfParts>
  <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 MANUEL SolBra.docx</dc:title>
  <dc:creator>Thierry Senot</dc:creator>
  <cp:lastModifiedBy>BADOUD Mary-Julie</cp:lastModifiedBy>
  <cp:revision>5</cp:revision>
  <dcterms:created xsi:type="dcterms:W3CDTF">2025-10-24T08:31:00Z</dcterms:created>
  <dcterms:modified xsi:type="dcterms:W3CDTF">2026-01-19T08:56:00Z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2020-04-14T00:00:00Z</vt:filetime>
  </property>
  <property fmtid="{D5CDD505-2E9C-101B-9397-08002B2CF9AE}" pid="3" name="LastSaved">
    <vt:filetime>2020-08-06T00:00:00Z</vt:filetime>
  </property>
</Properties>
</file>